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B81CE">
      <w:pPr>
        <w:pStyle w:val="6"/>
        <w:spacing w:before="78"/>
        <w:ind w:left="1686" w:right="111"/>
        <w:jc w:val="center"/>
        <w:sectPr>
          <w:type w:val="continuous"/>
          <w:pgSz w:w="11910" w:h="16840"/>
          <w:pgMar w:top="1180" w:right="708" w:bottom="280" w:left="425" w:header="720" w:footer="720" w:gutter="0"/>
          <w:cols w:space="720" w:num="1"/>
        </w:sectPr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</w:t>
      </w:r>
      <w:r>
        <w:rPr>
          <w:spacing w:val="-7"/>
        </w:rPr>
        <w:t xml:space="preserve"> </w:t>
      </w:r>
      <w:r>
        <w:t>средняя общеобразовательная школа с. Большой Хомутец Добровского муниципального округа Липецкой области</w:t>
      </w:r>
    </w:p>
    <w:p w14:paraId="0659DC99">
      <w:pPr>
        <w:ind w:right="428"/>
        <w:rPr>
          <w:spacing w:val="-2"/>
          <w:sz w:val="24"/>
        </w:rPr>
      </w:pPr>
    </w:p>
    <w:p w14:paraId="1C447869">
      <w:pPr>
        <w:pStyle w:val="6"/>
        <w:ind w:left="0"/>
        <w:jc w:val="left"/>
        <w:rPr>
          <w:sz w:val="36"/>
        </w:rPr>
      </w:pPr>
    </w:p>
    <w:p w14:paraId="797EAF16">
      <w:pPr>
        <w:pStyle w:val="6"/>
        <w:ind w:left="0"/>
        <w:jc w:val="left"/>
        <w:rPr>
          <w:sz w:val="36"/>
        </w:rPr>
      </w:pPr>
    </w:p>
    <w:p w14:paraId="18247A77">
      <w:pPr>
        <w:pStyle w:val="6"/>
        <w:ind w:left="0"/>
        <w:jc w:val="left"/>
        <w:rPr>
          <w:sz w:val="36"/>
        </w:rPr>
      </w:pPr>
    </w:p>
    <w:p w14:paraId="4292DFC5">
      <w:pPr>
        <w:pStyle w:val="6"/>
        <w:ind w:left="0"/>
        <w:jc w:val="left"/>
        <w:rPr>
          <w:sz w:val="36"/>
        </w:rPr>
      </w:pPr>
    </w:p>
    <w:p w14:paraId="57733D37">
      <w:pPr>
        <w:pStyle w:val="6"/>
        <w:ind w:left="0"/>
        <w:jc w:val="left"/>
        <w:rPr>
          <w:sz w:val="36"/>
        </w:rPr>
      </w:pPr>
    </w:p>
    <w:p w14:paraId="3C9B964D">
      <w:pPr>
        <w:pStyle w:val="6"/>
        <w:ind w:left="0"/>
        <w:jc w:val="left"/>
        <w:rPr>
          <w:sz w:val="36"/>
        </w:rPr>
      </w:pPr>
    </w:p>
    <w:p w14:paraId="1C309FF1">
      <w:pPr>
        <w:pStyle w:val="6"/>
        <w:ind w:left="0"/>
        <w:jc w:val="left"/>
        <w:rPr>
          <w:sz w:val="36"/>
        </w:rPr>
      </w:pPr>
    </w:p>
    <w:p w14:paraId="71661867">
      <w:pPr>
        <w:pStyle w:val="6"/>
        <w:spacing w:before="221"/>
        <w:ind w:left="0"/>
        <w:jc w:val="left"/>
        <w:rPr>
          <w:sz w:val="36"/>
        </w:rPr>
      </w:pPr>
    </w:p>
    <w:p w14:paraId="5BB44337">
      <w:pPr>
        <w:spacing w:line="259" w:lineRule="auto"/>
        <w:ind w:left="2011" w:firstLine="153"/>
        <w:rPr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6"/>
          <w14:textFill>
            <w14:solidFill>
              <w14:schemeClr w14:val="tx1"/>
            </w14:solidFill>
          </w14:textFill>
        </w:rPr>
        <w:t>Программа образовательно-воспитательной деятельности</w:t>
      </w:r>
      <w:r>
        <w:rPr>
          <w:color w:val="000000" w:themeColor="text1"/>
          <w:spacing w:val="-7"/>
          <w:sz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6"/>
          <w14:textFill>
            <w14:solidFill>
              <w14:schemeClr w14:val="tx1"/>
            </w14:solidFill>
          </w14:textFill>
        </w:rPr>
        <w:t>Уголка</w:t>
      </w:r>
      <w:r>
        <w:rPr>
          <w:color w:val="000000" w:themeColor="text1"/>
          <w:spacing w:val="-6"/>
          <w:sz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6"/>
          <w14:textFill>
            <w14:solidFill>
              <w14:schemeClr w14:val="tx1"/>
            </w14:solidFill>
          </w14:textFill>
        </w:rPr>
        <w:t>Боевой</w:t>
      </w:r>
      <w:r>
        <w:rPr>
          <w:color w:val="000000" w:themeColor="text1"/>
          <w:spacing w:val="-7"/>
          <w:sz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6"/>
          <w14:textFill>
            <w14:solidFill>
              <w14:schemeClr w14:val="tx1"/>
            </w14:solidFill>
          </w14:textFill>
        </w:rPr>
        <w:t>Славы</w:t>
      </w:r>
      <w:r>
        <w:rPr>
          <w:color w:val="000000" w:themeColor="text1"/>
          <w:spacing w:val="-6"/>
          <w:sz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6"/>
          <w14:textFill>
            <w14:solidFill>
              <w14:schemeClr w14:val="tx1"/>
            </w14:solidFill>
          </w14:textFill>
        </w:rPr>
        <w:t>МБОУ</w:t>
      </w:r>
      <w:r>
        <w:rPr>
          <w:color w:val="000000" w:themeColor="text1"/>
          <w:spacing w:val="-7"/>
          <w:sz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6"/>
          <w14:textFill>
            <w14:solidFill>
              <w14:schemeClr w14:val="tx1"/>
            </w14:solidFill>
          </w14:textFill>
        </w:rPr>
        <w:t>СОШ</w:t>
      </w:r>
    </w:p>
    <w:p w14:paraId="576AC522">
      <w:pPr>
        <w:spacing w:before="1" w:line="256" w:lineRule="auto"/>
        <w:ind w:left="963" w:right="111"/>
        <w:jc w:val="center"/>
        <w:rPr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6"/>
          <w14:textFill>
            <w14:solidFill>
              <w14:schemeClr w14:val="tx1"/>
            </w14:solidFill>
          </w14:textFill>
        </w:rPr>
        <w:t>с.</w:t>
      </w:r>
      <w:r>
        <w:rPr>
          <w:color w:val="000000" w:themeColor="text1"/>
          <w:spacing w:val="-5"/>
          <w:sz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6"/>
          <w14:textFill>
            <w14:solidFill>
              <w14:schemeClr w14:val="tx1"/>
            </w14:solidFill>
          </w14:textFill>
        </w:rPr>
        <w:t>Большой Хомутец,</w:t>
      </w:r>
      <w:r>
        <w:rPr>
          <w:color w:val="000000" w:themeColor="text1"/>
          <w:spacing w:val="-4"/>
          <w:sz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6"/>
          <w14:textFill>
            <w14:solidFill>
              <w14:schemeClr w14:val="tx1"/>
            </w14:solidFill>
          </w14:textFill>
        </w:rPr>
        <w:t>основанная</w:t>
      </w:r>
      <w:r>
        <w:rPr>
          <w:color w:val="000000" w:themeColor="text1"/>
          <w:spacing w:val="-7"/>
          <w:sz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6"/>
          <w14:textFill>
            <w14:solidFill>
              <w14:schemeClr w14:val="tx1"/>
            </w14:solidFill>
          </w14:textFill>
        </w:rPr>
        <w:t>на</w:t>
      </w:r>
      <w:r>
        <w:rPr>
          <w:color w:val="000000" w:themeColor="text1"/>
          <w:spacing w:val="-5"/>
          <w:sz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6"/>
          <w14:textFill>
            <w14:solidFill>
              <w14:schemeClr w14:val="tx1"/>
            </w14:solidFill>
          </w14:textFill>
        </w:rPr>
        <w:t>концепции</w:t>
      </w:r>
      <w:r>
        <w:rPr>
          <w:color w:val="000000" w:themeColor="text1"/>
          <w:spacing w:val="-6"/>
          <w:sz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6"/>
          <w14:textFill>
            <w14:solidFill>
              <w14:schemeClr w14:val="tx1"/>
            </w14:solidFill>
          </w14:textFill>
        </w:rPr>
        <w:t>музея</w:t>
      </w:r>
      <w:r>
        <w:rPr>
          <w:color w:val="000000" w:themeColor="text1"/>
          <w:spacing w:val="-4"/>
          <w:sz w:val="36"/>
          <w14:textFill>
            <w14:solidFill>
              <w14:schemeClr w14:val="tx1"/>
            </w14:solidFill>
          </w14:textFill>
        </w:rPr>
        <w:t xml:space="preserve"> «Память»</w:t>
      </w:r>
    </w:p>
    <w:p w14:paraId="5316BB2C">
      <w:pPr>
        <w:spacing w:before="184"/>
        <w:ind w:left="857"/>
        <w:jc w:val="center"/>
        <w:rPr>
          <w:i/>
          <w:sz w:val="28"/>
        </w:rPr>
      </w:pPr>
      <w:r>
        <w:rPr>
          <w:i/>
          <w:sz w:val="28"/>
        </w:rPr>
        <w:t>срок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программы: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2025</w:t>
      </w:r>
      <w:r>
        <w:rPr>
          <w:rFonts w:hint="default"/>
          <w:i/>
          <w:sz w:val="28"/>
          <w:lang w:val="ru-RU"/>
        </w:rPr>
        <w:t>-2026</w:t>
      </w:r>
      <w:r>
        <w:rPr>
          <w:i/>
          <w:sz w:val="28"/>
        </w:rPr>
        <w:t xml:space="preserve"> год</w:t>
      </w:r>
    </w:p>
    <w:p w14:paraId="585102FE">
      <w:pPr>
        <w:pStyle w:val="6"/>
        <w:ind w:left="0"/>
        <w:jc w:val="left"/>
        <w:rPr>
          <w:i/>
        </w:rPr>
      </w:pPr>
    </w:p>
    <w:p w14:paraId="6DE96A39">
      <w:pPr>
        <w:pStyle w:val="6"/>
        <w:spacing w:before="274"/>
        <w:ind w:left="0"/>
        <w:jc w:val="left"/>
      </w:pPr>
    </w:p>
    <w:p w14:paraId="2570B43E">
      <w:pPr>
        <w:ind w:left="993"/>
        <w:jc w:val="right"/>
        <w:rPr>
          <w:sz w:val="28"/>
          <w:szCs w:val="28"/>
        </w:rPr>
      </w:pPr>
      <w:r>
        <w:rPr>
          <w:sz w:val="28"/>
          <w:szCs w:val="28"/>
        </w:rPr>
        <w:t>Составители: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участники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актива музея «Память»</w:t>
      </w:r>
    </w:p>
    <w:p w14:paraId="3B17474A">
      <w:pPr>
        <w:pStyle w:val="6"/>
        <w:ind w:left="0"/>
        <w:jc w:val="left"/>
        <w:rPr>
          <w:sz w:val="22"/>
        </w:rPr>
      </w:pPr>
    </w:p>
    <w:p w14:paraId="061BF15D">
      <w:pPr>
        <w:pStyle w:val="6"/>
        <w:ind w:left="0"/>
        <w:jc w:val="left"/>
        <w:rPr>
          <w:sz w:val="22"/>
        </w:rPr>
      </w:pPr>
    </w:p>
    <w:p w14:paraId="44079F59">
      <w:pPr>
        <w:pStyle w:val="6"/>
        <w:ind w:left="0"/>
        <w:jc w:val="left"/>
        <w:rPr>
          <w:sz w:val="22"/>
        </w:rPr>
      </w:pPr>
    </w:p>
    <w:p w14:paraId="65B2949A">
      <w:pPr>
        <w:pStyle w:val="6"/>
        <w:ind w:left="0"/>
        <w:jc w:val="left"/>
        <w:rPr>
          <w:sz w:val="22"/>
        </w:rPr>
      </w:pPr>
    </w:p>
    <w:p w14:paraId="4D526A96">
      <w:pPr>
        <w:pStyle w:val="6"/>
        <w:ind w:left="0"/>
        <w:jc w:val="left"/>
        <w:rPr>
          <w:sz w:val="22"/>
        </w:rPr>
      </w:pPr>
    </w:p>
    <w:p w14:paraId="2532C889">
      <w:pPr>
        <w:pStyle w:val="6"/>
        <w:ind w:left="0"/>
        <w:jc w:val="left"/>
        <w:rPr>
          <w:sz w:val="22"/>
        </w:rPr>
      </w:pPr>
    </w:p>
    <w:p w14:paraId="646F4D6E">
      <w:pPr>
        <w:pStyle w:val="6"/>
        <w:ind w:left="0"/>
        <w:jc w:val="left"/>
        <w:rPr>
          <w:sz w:val="22"/>
        </w:rPr>
      </w:pPr>
    </w:p>
    <w:p w14:paraId="5CBB0E22">
      <w:pPr>
        <w:pStyle w:val="6"/>
        <w:ind w:left="0"/>
        <w:jc w:val="left"/>
        <w:rPr>
          <w:sz w:val="22"/>
        </w:rPr>
      </w:pPr>
    </w:p>
    <w:p w14:paraId="5B53D9B8">
      <w:pPr>
        <w:pStyle w:val="6"/>
        <w:ind w:left="0"/>
        <w:jc w:val="left"/>
        <w:rPr>
          <w:sz w:val="22"/>
        </w:rPr>
      </w:pPr>
    </w:p>
    <w:p w14:paraId="580F8A87">
      <w:pPr>
        <w:pStyle w:val="6"/>
        <w:ind w:left="0"/>
        <w:jc w:val="left"/>
        <w:rPr>
          <w:sz w:val="22"/>
        </w:rPr>
      </w:pPr>
    </w:p>
    <w:p w14:paraId="59911E5B">
      <w:pPr>
        <w:pStyle w:val="6"/>
        <w:ind w:left="0"/>
        <w:jc w:val="left"/>
        <w:rPr>
          <w:sz w:val="22"/>
        </w:rPr>
      </w:pPr>
    </w:p>
    <w:p w14:paraId="76DB1DB3">
      <w:pPr>
        <w:pStyle w:val="6"/>
        <w:ind w:left="0"/>
        <w:jc w:val="left"/>
        <w:rPr>
          <w:sz w:val="22"/>
        </w:rPr>
      </w:pPr>
    </w:p>
    <w:p w14:paraId="681E1737">
      <w:pPr>
        <w:pStyle w:val="6"/>
        <w:ind w:left="0"/>
        <w:jc w:val="left"/>
        <w:rPr>
          <w:sz w:val="22"/>
        </w:rPr>
      </w:pPr>
    </w:p>
    <w:p w14:paraId="432B98DC">
      <w:pPr>
        <w:pStyle w:val="6"/>
        <w:ind w:left="0"/>
        <w:jc w:val="left"/>
        <w:rPr>
          <w:sz w:val="22"/>
        </w:rPr>
      </w:pPr>
    </w:p>
    <w:p w14:paraId="02AA6F3B">
      <w:pPr>
        <w:pStyle w:val="6"/>
        <w:ind w:left="0"/>
        <w:jc w:val="left"/>
        <w:rPr>
          <w:sz w:val="22"/>
        </w:rPr>
      </w:pPr>
    </w:p>
    <w:p w14:paraId="38959C80">
      <w:pPr>
        <w:pStyle w:val="6"/>
        <w:ind w:left="0"/>
        <w:jc w:val="left"/>
        <w:rPr>
          <w:sz w:val="22"/>
        </w:rPr>
      </w:pPr>
    </w:p>
    <w:p w14:paraId="1803A802">
      <w:pPr>
        <w:pStyle w:val="6"/>
        <w:ind w:left="0"/>
        <w:jc w:val="left"/>
        <w:rPr>
          <w:sz w:val="22"/>
        </w:rPr>
      </w:pPr>
    </w:p>
    <w:p w14:paraId="6A723A9B">
      <w:pPr>
        <w:pStyle w:val="6"/>
        <w:ind w:left="0"/>
        <w:jc w:val="left"/>
        <w:rPr>
          <w:sz w:val="22"/>
        </w:rPr>
      </w:pPr>
    </w:p>
    <w:p w14:paraId="2D0C5B27">
      <w:pPr>
        <w:pStyle w:val="6"/>
        <w:ind w:left="0"/>
        <w:jc w:val="left"/>
        <w:rPr>
          <w:sz w:val="22"/>
        </w:rPr>
      </w:pPr>
    </w:p>
    <w:p w14:paraId="01BF6723">
      <w:pPr>
        <w:pStyle w:val="6"/>
        <w:ind w:left="0"/>
        <w:jc w:val="left"/>
        <w:rPr>
          <w:sz w:val="22"/>
        </w:rPr>
      </w:pPr>
    </w:p>
    <w:p w14:paraId="0678BC95">
      <w:pPr>
        <w:pStyle w:val="6"/>
        <w:ind w:left="0"/>
        <w:jc w:val="left"/>
        <w:rPr>
          <w:sz w:val="22"/>
        </w:rPr>
      </w:pPr>
    </w:p>
    <w:p w14:paraId="159DA4F2">
      <w:pPr>
        <w:pStyle w:val="6"/>
        <w:ind w:left="0"/>
        <w:jc w:val="left"/>
        <w:rPr>
          <w:sz w:val="22"/>
        </w:rPr>
      </w:pPr>
    </w:p>
    <w:p w14:paraId="2FEBB79F">
      <w:pPr>
        <w:pStyle w:val="6"/>
        <w:spacing w:before="36"/>
        <w:ind w:left="0"/>
        <w:jc w:val="left"/>
        <w:rPr>
          <w:sz w:val="22"/>
        </w:rPr>
      </w:pPr>
    </w:p>
    <w:p w14:paraId="33FC9A5A">
      <w:pPr>
        <w:ind w:left="2088"/>
        <w:jc w:val="center"/>
        <w:rPr>
          <w:spacing w:val="-9"/>
          <w:sz w:val="24"/>
        </w:rPr>
      </w:pPr>
      <w:r>
        <w:rPr>
          <w:sz w:val="24"/>
        </w:rPr>
        <w:t>с.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Большой Хомутец</w:t>
      </w:r>
    </w:p>
    <w:p w14:paraId="67FF0874">
      <w:pPr>
        <w:ind w:left="2088"/>
        <w:jc w:val="center"/>
        <w:rPr>
          <w:sz w:val="24"/>
        </w:rPr>
      </w:pPr>
      <w:r>
        <w:rPr>
          <w:sz w:val="24"/>
        </w:rPr>
        <w:t>Добровского</w:t>
      </w:r>
      <w:r>
        <w:rPr>
          <w:spacing w:val="4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-7"/>
          <w:sz w:val="24"/>
        </w:rPr>
        <w:t xml:space="preserve"> </w:t>
      </w:r>
      <w:r>
        <w:rPr>
          <w:sz w:val="24"/>
        </w:rPr>
        <w:t>Липецкой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области</w:t>
      </w:r>
    </w:p>
    <w:p w14:paraId="69C24363">
      <w:pPr>
        <w:sectPr>
          <w:type w:val="continuous"/>
          <w:pgSz w:w="11910" w:h="16840"/>
          <w:pgMar w:top="1180" w:right="708" w:bottom="280" w:left="425" w:header="720" w:footer="720" w:gutter="0"/>
          <w:cols w:space="720" w:num="1"/>
        </w:sectPr>
      </w:pPr>
    </w:p>
    <w:p w14:paraId="463E12C7">
      <w:pPr>
        <w:pStyle w:val="3"/>
        <w:spacing w:before="71"/>
        <w:ind w:left="0" w:right="61"/>
        <w:jc w:val="center"/>
        <w:rPr>
          <w:i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i w:val="0"/>
          <w:color w:val="000000" w:themeColor="text1"/>
          <w:spacing w:val="-2"/>
          <w14:textFill>
            <w14:solidFill>
              <w14:schemeClr w14:val="tx1"/>
            </w14:solidFill>
          </w14:textFill>
        </w:rPr>
        <w:t>Содержание</w:t>
      </w:r>
    </w:p>
    <w:p w14:paraId="381032C4">
      <w:pPr>
        <w:pStyle w:val="6"/>
        <w:ind w:left="0"/>
        <w:jc w:val="left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631BC164">
      <w:pPr>
        <w:pStyle w:val="6"/>
        <w:spacing w:before="159"/>
        <w:ind w:left="0"/>
        <w:jc w:val="left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0" w:type="auto"/>
        <w:tblInd w:w="898" w:type="dxa"/>
        <w:tblBorders>
          <w:top w:val="single" w:color="F79546" w:sz="8" w:space="0"/>
          <w:left w:val="single" w:color="F79546" w:sz="8" w:space="0"/>
          <w:bottom w:val="single" w:color="F79546" w:sz="8" w:space="0"/>
          <w:right w:val="single" w:color="F79546" w:sz="8" w:space="0"/>
          <w:insideH w:val="single" w:color="F79546" w:sz="8" w:space="0"/>
          <w:insideV w:val="single" w:color="F79546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8777"/>
      </w:tblGrid>
      <w:tr w14:paraId="37B576F2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573" w:type="dxa"/>
            <w:gridSpan w:val="2"/>
          </w:tcPr>
          <w:p w14:paraId="3979DEDE">
            <w:pPr>
              <w:pStyle w:val="9"/>
              <w:spacing w:before="241"/>
              <w:ind w:left="3604"/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I.</w:t>
            </w:r>
            <w:r>
              <w:rPr>
                <w:b/>
                <w:color w:val="000000" w:themeColor="text1"/>
                <w:spacing w:val="-1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ЦЕЛЕВОЙ</w:t>
            </w:r>
            <w:r>
              <w:rPr>
                <w:b/>
                <w:color w:val="000000" w:themeColor="text1"/>
                <w:spacing w:val="-1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РАЗДЕЛ</w:t>
            </w:r>
          </w:p>
        </w:tc>
      </w:tr>
      <w:tr w14:paraId="43B95DE1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796" w:type="dxa"/>
          </w:tcPr>
          <w:p w14:paraId="4BE334F8">
            <w:pPr>
              <w:pStyle w:val="9"/>
              <w:spacing w:before="234"/>
              <w:ind w:left="107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1.1</w:t>
            </w:r>
          </w:p>
        </w:tc>
        <w:tc>
          <w:tcPr>
            <w:tcW w:w="8777" w:type="dxa"/>
          </w:tcPr>
          <w:p w14:paraId="10F93611">
            <w:pPr>
              <w:pStyle w:val="9"/>
              <w:spacing w:before="238"/>
              <w:ind w:left="62"/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ПОЯСНИТЕЛЬНАЯ</w:t>
            </w:r>
            <w:r>
              <w:rPr>
                <w:b/>
                <w:color w:val="000000" w:themeColor="text1"/>
                <w:spacing w:val="-1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ЗАПИСКА</w:t>
            </w:r>
          </w:p>
        </w:tc>
      </w:tr>
      <w:tr w14:paraId="2972D78D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96" w:type="dxa"/>
          </w:tcPr>
          <w:p w14:paraId="35270FC3">
            <w:pPr>
              <w:pStyle w:val="9"/>
              <w:spacing w:before="236"/>
              <w:ind w:left="107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  <w:tc>
          <w:tcPr>
            <w:tcW w:w="8777" w:type="dxa"/>
          </w:tcPr>
          <w:p w14:paraId="229F9164">
            <w:pPr>
              <w:pStyle w:val="9"/>
              <w:spacing w:before="241"/>
              <w:ind w:left="62"/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Цели</w:t>
            </w:r>
            <w:r>
              <w:rPr>
                <w:b/>
                <w:color w:val="000000" w:themeColor="text1"/>
                <w:spacing w:val="-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и</w:t>
            </w:r>
            <w:r>
              <w:rPr>
                <w:b/>
                <w:color w:val="000000" w:themeColor="text1"/>
                <w:spacing w:val="-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задачи</w:t>
            </w:r>
            <w:r>
              <w:rPr>
                <w:b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программы</w:t>
            </w:r>
          </w:p>
        </w:tc>
      </w:tr>
      <w:tr w14:paraId="0FE7D052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796" w:type="dxa"/>
          </w:tcPr>
          <w:p w14:paraId="2EE4C8CD">
            <w:pPr>
              <w:pStyle w:val="9"/>
              <w:spacing w:before="234"/>
              <w:ind w:left="107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1.3</w:t>
            </w:r>
          </w:p>
        </w:tc>
        <w:tc>
          <w:tcPr>
            <w:tcW w:w="8777" w:type="dxa"/>
          </w:tcPr>
          <w:p w14:paraId="3E226F34">
            <w:pPr>
              <w:pStyle w:val="9"/>
              <w:spacing w:before="238" w:line="259" w:lineRule="auto"/>
              <w:ind w:left="62"/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Принципы</w:t>
            </w:r>
            <w:r>
              <w:rPr>
                <w:b/>
                <w:color w:val="000000" w:themeColor="text1"/>
                <w:spacing w:val="-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и</w:t>
            </w:r>
            <w:r>
              <w:rPr>
                <w:b/>
                <w:color w:val="000000" w:themeColor="text1"/>
                <w:spacing w:val="-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подходы</w:t>
            </w:r>
            <w:r>
              <w:rPr>
                <w:b/>
                <w:color w:val="000000" w:themeColor="text1"/>
                <w:spacing w:val="-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к</w:t>
            </w:r>
            <w:r>
              <w:rPr>
                <w:b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формированию</w:t>
            </w:r>
            <w:r>
              <w:rPr>
                <w:b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содержания Программы</w:t>
            </w:r>
            <w:r>
              <w:rPr>
                <w:b/>
                <w:color w:val="000000" w:themeColor="text1"/>
                <w:spacing w:val="-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и</w:t>
            </w:r>
            <w:r>
              <w:rPr>
                <w:b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условиям </w:t>
            </w:r>
            <w:r>
              <w:rPr>
                <w:b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реализации</w:t>
            </w:r>
          </w:p>
        </w:tc>
      </w:tr>
      <w:tr w14:paraId="6FC84D9D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96" w:type="dxa"/>
          </w:tcPr>
          <w:p w14:paraId="4F7C6BCB">
            <w:pPr>
              <w:pStyle w:val="9"/>
              <w:spacing w:before="237"/>
              <w:ind w:left="107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1.4</w:t>
            </w:r>
          </w:p>
        </w:tc>
        <w:tc>
          <w:tcPr>
            <w:tcW w:w="8777" w:type="dxa"/>
          </w:tcPr>
          <w:p w14:paraId="2D94A906">
            <w:pPr>
              <w:pStyle w:val="9"/>
              <w:spacing w:line="275" w:lineRule="exact"/>
              <w:ind w:left="62"/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Планируемые</w:t>
            </w:r>
            <w:r>
              <w:rPr>
                <w:b/>
                <w:color w:val="000000" w:themeColor="text1"/>
                <w:spacing w:val="-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результаты</w:t>
            </w:r>
            <w:r>
              <w:rPr>
                <w:b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освоения </w:t>
            </w:r>
            <w:r>
              <w:rPr>
                <w:b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Программы</w:t>
            </w:r>
          </w:p>
        </w:tc>
      </w:tr>
      <w:tr w14:paraId="36588BAD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9573" w:type="dxa"/>
            <w:gridSpan w:val="2"/>
          </w:tcPr>
          <w:p w14:paraId="3A399015">
            <w:pPr>
              <w:pStyle w:val="9"/>
              <w:spacing w:before="238"/>
              <w:ind w:left="2935"/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II.</w:t>
            </w:r>
            <w:r>
              <w:rPr>
                <w:b/>
                <w:color w:val="000000" w:themeColor="text1"/>
                <w:spacing w:val="-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СОДЕРЖАТЕЛЬНЫЙ</w:t>
            </w:r>
            <w:r>
              <w:rPr>
                <w:b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РАЗДЕЛ</w:t>
            </w:r>
          </w:p>
        </w:tc>
      </w:tr>
      <w:tr w14:paraId="7EE87047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96" w:type="dxa"/>
          </w:tcPr>
          <w:p w14:paraId="166AD5D3">
            <w:pPr>
              <w:pStyle w:val="9"/>
              <w:spacing w:before="234"/>
              <w:ind w:left="107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2.1</w:t>
            </w:r>
          </w:p>
        </w:tc>
        <w:tc>
          <w:tcPr>
            <w:tcW w:w="8777" w:type="dxa"/>
          </w:tcPr>
          <w:p w14:paraId="06A797F8">
            <w:pPr>
              <w:pStyle w:val="9"/>
              <w:spacing w:before="238"/>
              <w:ind w:left="127"/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Теоретико-методологические</w:t>
            </w:r>
            <w:r>
              <w:rPr>
                <w:b/>
                <w:color w:val="000000" w:themeColor="text1"/>
                <w:spacing w:val="-9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основы</w:t>
            </w:r>
            <w:r>
              <w:rPr>
                <w:b/>
                <w:color w:val="000000" w:themeColor="text1"/>
                <w:spacing w:val="-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музейной</w:t>
            </w:r>
            <w:r>
              <w:rPr>
                <w:b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педагогики</w:t>
            </w:r>
          </w:p>
        </w:tc>
      </w:tr>
      <w:tr w14:paraId="1E9F79D9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796" w:type="dxa"/>
          </w:tcPr>
          <w:p w14:paraId="3F005BF4">
            <w:pPr>
              <w:pStyle w:val="9"/>
              <w:spacing w:before="234"/>
              <w:ind w:left="107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2.2</w:t>
            </w:r>
          </w:p>
        </w:tc>
        <w:tc>
          <w:tcPr>
            <w:tcW w:w="8777" w:type="dxa"/>
          </w:tcPr>
          <w:p w14:paraId="1CD1388F">
            <w:pPr>
              <w:pStyle w:val="9"/>
              <w:spacing w:before="238"/>
              <w:ind w:left="127"/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Особенности</w:t>
            </w:r>
            <w:r>
              <w:rPr>
                <w:b/>
                <w:color w:val="000000" w:themeColor="text1"/>
                <w:spacing w:val="-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организации</w:t>
            </w:r>
            <w:r>
              <w:rPr>
                <w:b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музея</w:t>
            </w:r>
            <w:r>
              <w:rPr>
                <w:b/>
                <w:color w:val="000000" w:themeColor="text1"/>
                <w:spacing w:val="-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</w:t>
            </w:r>
            <w:r>
              <w:rPr>
                <w:b/>
                <w:color w:val="000000" w:themeColor="text1"/>
                <w:spacing w:val="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школьном</w:t>
            </w:r>
            <w:r>
              <w:rPr>
                <w:b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образовательном</w:t>
            </w:r>
            <w:r>
              <w:rPr>
                <w:b/>
                <w:color w:val="000000" w:themeColor="text1"/>
                <w:spacing w:val="-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учреждении</w:t>
            </w:r>
          </w:p>
        </w:tc>
      </w:tr>
      <w:tr w14:paraId="32B4C9A0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796" w:type="dxa"/>
          </w:tcPr>
          <w:p w14:paraId="53A8532E">
            <w:pPr>
              <w:pStyle w:val="9"/>
              <w:spacing w:before="234"/>
              <w:ind w:left="107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2.3</w:t>
            </w:r>
          </w:p>
        </w:tc>
        <w:tc>
          <w:tcPr>
            <w:tcW w:w="8777" w:type="dxa"/>
          </w:tcPr>
          <w:p w14:paraId="23FED775">
            <w:pPr>
              <w:pStyle w:val="9"/>
              <w:spacing w:before="238"/>
              <w:ind w:left="127"/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Условия</w:t>
            </w:r>
            <w:r>
              <w:rPr>
                <w:b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реализации</w:t>
            </w:r>
            <w:r>
              <w:rPr>
                <w:b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Программы</w:t>
            </w:r>
          </w:p>
        </w:tc>
      </w:tr>
      <w:tr w14:paraId="279C7F72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96" w:type="dxa"/>
          </w:tcPr>
          <w:p w14:paraId="176FC256">
            <w:pPr>
              <w:pStyle w:val="9"/>
              <w:spacing w:before="236"/>
              <w:ind w:left="107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8777" w:type="dxa"/>
          </w:tcPr>
          <w:p w14:paraId="47943C71">
            <w:pPr>
              <w:pStyle w:val="9"/>
              <w:spacing w:before="241"/>
              <w:ind w:left="127"/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Организационно-содержательный</w:t>
            </w:r>
            <w:r>
              <w:rPr>
                <w:b/>
                <w:color w:val="000000" w:themeColor="text1"/>
                <w:spacing w:val="-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контекст,</w:t>
            </w:r>
            <w:r>
              <w:rPr>
                <w:b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методы</w:t>
            </w:r>
            <w:r>
              <w:rPr>
                <w:b/>
                <w:color w:val="000000" w:themeColor="text1"/>
                <w:spacing w:val="-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и</w:t>
            </w:r>
            <w:r>
              <w:rPr>
                <w:b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формы</w:t>
            </w:r>
            <w:r>
              <w:rPr>
                <w:b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работы</w:t>
            </w:r>
          </w:p>
        </w:tc>
      </w:tr>
      <w:tr w14:paraId="2B77B9CF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9573" w:type="dxa"/>
            <w:gridSpan w:val="2"/>
          </w:tcPr>
          <w:p w14:paraId="18073F1A">
            <w:pPr>
              <w:pStyle w:val="9"/>
              <w:spacing w:before="238"/>
              <w:ind w:left="2784"/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III.</w:t>
            </w:r>
            <w:r>
              <w:rPr>
                <w:b/>
                <w:color w:val="000000" w:themeColor="text1"/>
                <w:spacing w:val="-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ОРГАНИЗАЦИОННЫЙ</w:t>
            </w:r>
            <w:r>
              <w:rPr>
                <w:b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РАЗДЕЛ</w:t>
            </w:r>
          </w:p>
        </w:tc>
      </w:tr>
      <w:tr w14:paraId="6E4C493A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96" w:type="dxa"/>
          </w:tcPr>
          <w:p w14:paraId="29E1D42B">
            <w:pPr>
              <w:pStyle w:val="9"/>
              <w:spacing w:before="236"/>
              <w:ind w:left="107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3.1</w:t>
            </w:r>
          </w:p>
        </w:tc>
        <w:tc>
          <w:tcPr>
            <w:tcW w:w="8777" w:type="dxa"/>
          </w:tcPr>
          <w:p w14:paraId="029020D7">
            <w:pPr>
              <w:pStyle w:val="9"/>
              <w:spacing w:line="275" w:lineRule="exact"/>
              <w:ind w:left="127"/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Содержание</w:t>
            </w:r>
            <w:r>
              <w:rPr>
                <w:b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Программы</w:t>
            </w:r>
          </w:p>
        </w:tc>
      </w:tr>
      <w:tr w14:paraId="5F5C92ED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796" w:type="dxa"/>
          </w:tcPr>
          <w:p w14:paraId="0354AA45">
            <w:pPr>
              <w:pStyle w:val="9"/>
              <w:spacing w:before="234"/>
              <w:ind w:left="107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3.1.1</w:t>
            </w:r>
          </w:p>
        </w:tc>
        <w:tc>
          <w:tcPr>
            <w:tcW w:w="8777" w:type="dxa"/>
          </w:tcPr>
          <w:p w14:paraId="7B491BEC">
            <w:pPr>
              <w:pStyle w:val="9"/>
              <w:spacing w:line="272" w:lineRule="exact"/>
              <w:ind w:left="127"/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Направления</w:t>
            </w:r>
            <w:r>
              <w:rPr>
                <w:b/>
                <w:color w:val="000000" w:themeColor="text1"/>
                <w:spacing w:val="-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реализации</w:t>
            </w:r>
            <w:r>
              <w:rPr>
                <w:b/>
                <w:color w:val="000000" w:themeColor="text1"/>
                <w:spacing w:val="-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Программы</w:t>
            </w:r>
          </w:p>
        </w:tc>
      </w:tr>
      <w:tr w14:paraId="419128B7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96" w:type="dxa"/>
          </w:tcPr>
          <w:p w14:paraId="5E4718B0">
            <w:pPr>
              <w:pStyle w:val="9"/>
              <w:spacing w:before="236"/>
              <w:ind w:left="107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3.2</w:t>
            </w:r>
          </w:p>
        </w:tc>
        <w:tc>
          <w:tcPr>
            <w:tcW w:w="8777" w:type="dxa"/>
          </w:tcPr>
          <w:p w14:paraId="6397757F">
            <w:pPr>
              <w:pStyle w:val="9"/>
              <w:spacing w:line="275" w:lineRule="exact"/>
              <w:ind w:left="127"/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Этапы</w:t>
            </w:r>
            <w:r>
              <w:rPr>
                <w:b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реализации</w:t>
            </w:r>
            <w:r>
              <w:rPr>
                <w:b/>
                <w:color w:val="000000" w:themeColor="text1"/>
                <w:spacing w:val="-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Программы</w:t>
            </w:r>
            <w:r>
              <w:rPr>
                <w:b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деятельности</w:t>
            </w:r>
            <w:r>
              <w:rPr>
                <w:b/>
                <w:color w:val="000000" w:themeColor="text1"/>
                <w:spacing w:val="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Зала</w:t>
            </w:r>
            <w:r>
              <w:rPr>
                <w:b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Боевой</w:t>
            </w:r>
            <w:r>
              <w:rPr>
                <w:b/>
                <w:color w:val="000000" w:themeColor="text1"/>
                <w:spacing w:val="-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славы</w:t>
            </w:r>
          </w:p>
        </w:tc>
      </w:tr>
      <w:tr w14:paraId="657C334C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796" w:type="dxa"/>
          </w:tcPr>
          <w:p w14:paraId="1AE46A3B">
            <w:pPr>
              <w:pStyle w:val="9"/>
              <w:spacing w:before="234"/>
              <w:ind w:left="107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3.3</w:t>
            </w:r>
          </w:p>
        </w:tc>
        <w:tc>
          <w:tcPr>
            <w:tcW w:w="8777" w:type="dxa"/>
          </w:tcPr>
          <w:p w14:paraId="4F3F4C92">
            <w:pPr>
              <w:pStyle w:val="9"/>
              <w:spacing w:line="256" w:lineRule="auto"/>
              <w:ind w:left="127" w:right="207"/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План</w:t>
            </w:r>
            <w:r>
              <w:rPr>
                <w:b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мероприятий</w:t>
            </w:r>
            <w:r>
              <w:rPr>
                <w:b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по</w:t>
            </w:r>
            <w:r>
              <w:rPr>
                <w:b/>
                <w:color w:val="000000" w:themeColor="text1"/>
                <w:spacing w:val="-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реализации</w:t>
            </w:r>
            <w:r>
              <w:rPr>
                <w:b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Программы</w:t>
            </w:r>
            <w:r>
              <w:rPr>
                <w:b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развития</w:t>
            </w:r>
            <w:r>
              <w:rPr>
                <w:b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Зала</w:t>
            </w:r>
            <w:r>
              <w:rPr>
                <w:b/>
                <w:color w:val="000000" w:themeColor="text1"/>
                <w:spacing w:val="-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Боевой</w:t>
            </w:r>
            <w:r>
              <w:rPr>
                <w:b/>
                <w:color w:val="000000" w:themeColor="text1"/>
                <w:spacing w:val="-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славы</w:t>
            </w:r>
            <w:r>
              <w:rPr>
                <w:b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на 2025 год</w:t>
            </w:r>
          </w:p>
        </w:tc>
      </w:tr>
      <w:tr w14:paraId="0BD5BD8F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796" w:type="dxa"/>
          </w:tcPr>
          <w:p w14:paraId="63D79C76">
            <w:pPr>
              <w:pStyle w:val="9"/>
              <w:spacing w:before="234"/>
              <w:ind w:left="107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3.4</w:t>
            </w:r>
          </w:p>
        </w:tc>
        <w:tc>
          <w:tcPr>
            <w:tcW w:w="8777" w:type="dxa"/>
          </w:tcPr>
          <w:p w14:paraId="7B37A8EB">
            <w:pPr>
              <w:pStyle w:val="9"/>
              <w:spacing w:line="273" w:lineRule="exact"/>
              <w:ind w:left="127"/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Перспектива</w:t>
            </w:r>
            <w:r>
              <w:rPr>
                <w:b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развития</w:t>
            </w:r>
            <w:r>
              <w:rPr>
                <w:b/>
                <w:color w:val="000000" w:themeColor="text1"/>
                <w:spacing w:val="-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Зала</w:t>
            </w:r>
            <w:r>
              <w:rPr>
                <w:b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Боевой</w:t>
            </w:r>
            <w:r>
              <w:rPr>
                <w:b/>
                <w:color w:val="000000" w:themeColor="text1"/>
                <w:spacing w:val="-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славы</w:t>
            </w:r>
          </w:p>
        </w:tc>
      </w:tr>
      <w:tr w14:paraId="47E434B3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96" w:type="dxa"/>
          </w:tcPr>
          <w:p w14:paraId="66C1AE5F">
            <w:pPr>
              <w:pStyle w:val="9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7" w:type="dxa"/>
          </w:tcPr>
          <w:p w14:paraId="540EBBDC">
            <w:pPr>
              <w:pStyle w:val="9"/>
              <w:spacing w:line="275" w:lineRule="exact"/>
              <w:ind w:left="127"/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Приложение</w:t>
            </w:r>
          </w:p>
        </w:tc>
      </w:tr>
    </w:tbl>
    <w:p w14:paraId="68CDA600">
      <w:pPr>
        <w:pStyle w:val="9"/>
        <w:spacing w:line="275" w:lineRule="exact"/>
        <w:rPr>
          <w:b/>
          <w:i/>
          <w:sz w:val="28"/>
          <w:szCs w:val="28"/>
        </w:rPr>
        <w:sectPr>
          <w:pgSz w:w="11910" w:h="16840"/>
          <w:pgMar w:top="760" w:right="708" w:bottom="280" w:left="425" w:header="720" w:footer="720" w:gutter="0"/>
          <w:cols w:space="720" w:num="1"/>
        </w:sectPr>
      </w:pPr>
    </w:p>
    <w:p w14:paraId="05EC67BE">
      <w:pPr>
        <w:pStyle w:val="8"/>
        <w:numPr>
          <w:ilvl w:val="0"/>
          <w:numId w:val="1"/>
        </w:numPr>
        <w:tabs>
          <w:tab w:val="left" w:pos="2408"/>
        </w:tabs>
        <w:spacing w:before="71"/>
        <w:ind w:left="2408" w:hanging="707"/>
        <w:jc w:val="both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Целевой</w:t>
      </w:r>
      <w:r>
        <w:rPr>
          <w:b/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>раздел</w:t>
      </w:r>
    </w:p>
    <w:p w14:paraId="5BE3712D">
      <w:pPr>
        <w:pStyle w:val="3"/>
        <w:numPr>
          <w:ilvl w:val="1"/>
          <w:numId w:val="1"/>
        </w:numPr>
        <w:tabs>
          <w:tab w:val="left" w:pos="2408"/>
        </w:tabs>
        <w:spacing w:before="2" w:line="318" w:lineRule="exact"/>
        <w:ind w:left="2408" w:hanging="707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Пояснительная</w:t>
      </w:r>
      <w:r>
        <w:rPr>
          <w:color w:val="000000" w:themeColor="text1"/>
          <w:spacing w:val="-13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записка</w:t>
      </w:r>
    </w:p>
    <w:p w14:paraId="7FC56AC7">
      <w:pPr>
        <w:pStyle w:val="6"/>
        <w:ind w:right="141" w:firstLine="487"/>
      </w:pPr>
      <w:r>
        <w:t xml:space="preserve">В законе РФ «Об образовании» определен в качестве принципа государственной политики гуманистический характер образования, приоритет общечеловеческих ценностей, свободного развития личности. Практический гуманизм предусматривает обеспечение комплекса условий для развития каждого человека как высшей самостоятельной ценности, как </w:t>
      </w:r>
      <w:r>
        <w:rPr>
          <w:spacing w:val="-2"/>
        </w:rPr>
        <w:t>индивидуальности.</w:t>
      </w:r>
    </w:p>
    <w:p w14:paraId="70C1C012">
      <w:pPr>
        <w:pStyle w:val="6"/>
        <w:ind w:right="141" w:firstLine="556"/>
      </w:pPr>
      <w:r>
        <w:t>Важно сформировать у школьников умение строить взаимоотношения в процессе взаимодействия с окружающим на основе взаимопонимания, готовности</w:t>
      </w:r>
      <w:r>
        <w:rPr>
          <w:spacing w:val="-18"/>
        </w:rPr>
        <w:t xml:space="preserve"> </w:t>
      </w:r>
      <w:r>
        <w:t>принять</w:t>
      </w:r>
      <w:r>
        <w:rPr>
          <w:spacing w:val="-17"/>
        </w:rPr>
        <w:t xml:space="preserve"> </w:t>
      </w:r>
      <w:r>
        <w:t>других</w:t>
      </w:r>
      <w:r>
        <w:rPr>
          <w:spacing w:val="-18"/>
        </w:rPr>
        <w:t xml:space="preserve"> </w:t>
      </w:r>
      <w:r>
        <w:t>людей,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взгляды,</w:t>
      </w:r>
      <w:r>
        <w:rPr>
          <w:spacing w:val="-17"/>
        </w:rPr>
        <w:t xml:space="preserve"> </w:t>
      </w:r>
      <w:r>
        <w:t>обычаи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привычки</w:t>
      </w:r>
      <w:r>
        <w:rPr>
          <w:spacing w:val="-18"/>
        </w:rPr>
        <w:t xml:space="preserve"> </w:t>
      </w:r>
      <w:r>
        <w:t>такими,</w:t>
      </w:r>
      <w:r>
        <w:rPr>
          <w:spacing w:val="-17"/>
        </w:rPr>
        <w:t xml:space="preserve"> </w:t>
      </w:r>
      <w:r>
        <w:t>какие они есть.</w:t>
      </w:r>
    </w:p>
    <w:p w14:paraId="7DC308F9">
      <w:pPr>
        <w:pStyle w:val="6"/>
        <w:ind w:right="141" w:firstLine="487"/>
      </w:pPr>
      <w:r>
        <w:t>Культура личности раскрывается в динамическом процессе знакомства с окружающим, его переработки и создания собственных ценностей. Поэтому взрослые несут особую ответственность за организацию культурной среды, а также материальную и духовную поддержку ребенка.</w:t>
      </w:r>
    </w:p>
    <w:p w14:paraId="24BD6677">
      <w:pPr>
        <w:pStyle w:val="6"/>
        <w:ind w:right="134" w:firstLine="566"/>
      </w:pPr>
      <w:r>
        <w:t>Чтобы приобщить обучающегося к ценностям, накопленным и свято хранимым</w:t>
      </w:r>
      <w:r>
        <w:rPr>
          <w:spacing w:val="-16"/>
        </w:rPr>
        <w:t xml:space="preserve"> </w:t>
      </w:r>
      <w:r>
        <w:t>человечеством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мировой</w:t>
      </w:r>
      <w:r>
        <w:rPr>
          <w:spacing w:val="-15"/>
        </w:rPr>
        <w:t xml:space="preserve"> </w:t>
      </w:r>
      <w:r>
        <w:t>культуре,</w:t>
      </w:r>
      <w:r>
        <w:rPr>
          <w:spacing w:val="-16"/>
        </w:rPr>
        <w:t xml:space="preserve"> </w:t>
      </w:r>
      <w:r>
        <w:t>нужно</w:t>
      </w:r>
      <w:r>
        <w:rPr>
          <w:spacing w:val="-15"/>
        </w:rPr>
        <w:t xml:space="preserve"> </w:t>
      </w:r>
      <w:r>
        <w:t>погрузить</w:t>
      </w:r>
      <w:r>
        <w:rPr>
          <w:spacing w:val="-17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культурно- историческое пространство. Особая роль в этом принадлежит музею, который выводит индивида за границы социума, цивилизации, в мир культуры.</w:t>
      </w:r>
    </w:p>
    <w:p w14:paraId="2F116F6A">
      <w:pPr>
        <w:pStyle w:val="6"/>
        <w:ind w:right="145" w:firstLine="566"/>
      </w:pPr>
      <w:r>
        <w:t>Образовательная функция музея приобретает особую значимость и ценность,</w:t>
      </w:r>
      <w:r>
        <w:rPr>
          <w:spacing w:val="-3"/>
        </w:rPr>
        <w:t xml:space="preserve"> </w:t>
      </w:r>
      <w:r>
        <w:t>новую</w:t>
      </w:r>
      <w:r>
        <w:rPr>
          <w:spacing w:val="-4"/>
        </w:rPr>
        <w:t xml:space="preserve"> </w:t>
      </w:r>
      <w:r>
        <w:t>динамику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веке,</w:t>
      </w:r>
      <w:r>
        <w:rPr>
          <w:spacing w:val="-1"/>
        </w:rPr>
        <w:t xml:space="preserve"> </w:t>
      </w:r>
      <w:r>
        <w:t>подтверждая</w:t>
      </w:r>
      <w:r>
        <w:rPr>
          <w:spacing w:val="-2"/>
        </w:rPr>
        <w:t xml:space="preserve"> </w:t>
      </w:r>
      <w:r>
        <w:t>высокую</w:t>
      </w:r>
      <w:r>
        <w:rPr>
          <w:spacing w:val="-4"/>
        </w:rPr>
        <w:t xml:space="preserve"> </w:t>
      </w:r>
      <w:r>
        <w:t>востребованность обществом ценностного и информационного потенциала.</w:t>
      </w:r>
    </w:p>
    <w:p w14:paraId="2C16F23C">
      <w:pPr>
        <w:pStyle w:val="6"/>
        <w:ind w:right="141" w:firstLine="566"/>
      </w:pPr>
      <w:r>
        <w:t>Дети</w:t>
      </w:r>
      <w:r>
        <w:rPr>
          <w:spacing w:val="-11"/>
        </w:rPr>
        <w:t xml:space="preserve"> </w:t>
      </w:r>
      <w:r>
        <w:t>представляют</w:t>
      </w:r>
      <w:r>
        <w:rPr>
          <w:spacing w:val="-12"/>
        </w:rPr>
        <w:t xml:space="preserve"> </w:t>
      </w:r>
      <w:r>
        <w:t>собой</w:t>
      </w:r>
      <w:r>
        <w:rPr>
          <w:spacing w:val="-9"/>
        </w:rPr>
        <w:t xml:space="preserve"> </w:t>
      </w:r>
      <w:r>
        <w:t>потенциал</w:t>
      </w:r>
      <w:r>
        <w:rPr>
          <w:spacing w:val="-12"/>
        </w:rPr>
        <w:t xml:space="preserve"> </w:t>
      </w:r>
      <w:r>
        <w:t>общества,</w:t>
      </w:r>
      <w:r>
        <w:rPr>
          <w:spacing w:val="-11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способностей</w:t>
      </w:r>
      <w:r>
        <w:rPr>
          <w:spacing w:val="-9"/>
        </w:rPr>
        <w:t xml:space="preserve"> </w:t>
      </w:r>
      <w:r>
        <w:t>зависит, какой сформируется научная, техническая и культурная сфера России.</w:t>
      </w:r>
    </w:p>
    <w:p w14:paraId="19D96353">
      <w:pPr>
        <w:pStyle w:val="6"/>
        <w:ind w:right="136" w:firstLine="566"/>
      </w:pPr>
      <w:r>
        <w:t>Особенностью</w:t>
      </w:r>
      <w:r>
        <w:rPr>
          <w:spacing w:val="-1"/>
        </w:rPr>
        <w:t xml:space="preserve"> </w:t>
      </w:r>
      <w:r>
        <w:t>Зала</w:t>
      </w:r>
      <w:r>
        <w:rPr>
          <w:spacing w:val="-2"/>
        </w:rPr>
        <w:t xml:space="preserve"> </w:t>
      </w:r>
      <w:r>
        <w:t>Боевой</w:t>
      </w:r>
      <w:r>
        <w:rPr>
          <w:spacing w:val="-1"/>
        </w:rPr>
        <w:t xml:space="preserve"> </w:t>
      </w:r>
      <w:r>
        <w:t>славы в</w:t>
      </w:r>
      <w:r>
        <w:rPr>
          <w:spacing w:val="-2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 к основным экспонатам добавляются предметы, сделанные руками детей. Это дает возможность детям не только рассмотреть предметы со всех сторон, но и практически освоить их.</w:t>
      </w:r>
    </w:p>
    <w:p w14:paraId="0A2086BE">
      <w:pPr>
        <w:pStyle w:val="6"/>
        <w:ind w:right="141" w:firstLine="566"/>
      </w:pPr>
      <w:r>
        <w:t>Самым ценным и главным достоянием музея является информация, заложенная в предметных коллекциях. Многогранность информационных ресурсов музея от книжно-письменной, визуальной культуры до аудиовизуальной и мультимедийной безгранична. Отсюда музей и его образовательно-воспитательная деятельность может рассматриваться, как важнейший институт развития творческого потенциала детей, культурной преемственности,</w:t>
      </w:r>
      <w:r>
        <w:rPr>
          <w:spacing w:val="-18"/>
        </w:rPr>
        <w:t xml:space="preserve"> </w:t>
      </w:r>
      <w:r>
        <w:t>формирующий</w:t>
      </w:r>
      <w:r>
        <w:rPr>
          <w:spacing w:val="-17"/>
        </w:rPr>
        <w:t xml:space="preserve"> </w:t>
      </w:r>
      <w:r>
        <w:t>психологическую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нравственную</w:t>
      </w:r>
      <w:r>
        <w:rPr>
          <w:spacing w:val="-18"/>
        </w:rPr>
        <w:t xml:space="preserve"> </w:t>
      </w:r>
      <w:r>
        <w:t>ориентацию воспитанников, как в социокультурном, так и в историческом пространстве.</w:t>
      </w:r>
    </w:p>
    <w:p w14:paraId="0D5CEE50">
      <w:pPr>
        <w:pStyle w:val="6"/>
        <w:ind w:right="139" w:firstLine="566"/>
      </w:pPr>
      <w:r>
        <w:t>Музейная педагогика осуществляет связь прошлого с настоящим и будущим, несет в мир то лучшее, что накопило человечество и представляет комплекс образовательных и воспитательных мероприятий, применяемых на практике,</w:t>
      </w:r>
      <w:r>
        <w:rPr>
          <w:spacing w:val="-5"/>
        </w:rPr>
        <w:t xml:space="preserve"> </w:t>
      </w:r>
      <w:r>
        <w:t>основывающихся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всестороннем</w:t>
      </w:r>
      <w:r>
        <w:rPr>
          <w:spacing w:val="-5"/>
        </w:rPr>
        <w:t xml:space="preserve"> </w:t>
      </w:r>
      <w:r>
        <w:t>использовании</w:t>
      </w:r>
      <w:r>
        <w:rPr>
          <w:spacing w:val="-5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музеев, способствующих развитию познавательных интересов, приобщению воспитанников к творческой деятельности, формирующих практические и интеллектуальные знания, умения, навыки.</w:t>
      </w:r>
    </w:p>
    <w:p w14:paraId="05A59C9D">
      <w:pPr>
        <w:pStyle w:val="6"/>
        <w:ind w:right="141" w:firstLine="566"/>
      </w:pPr>
      <w:r>
        <w:t>Практический</w:t>
      </w:r>
      <w:r>
        <w:rPr>
          <w:spacing w:val="-7"/>
        </w:rPr>
        <w:t xml:space="preserve"> </w:t>
      </w:r>
      <w:r>
        <w:t>опыт</w:t>
      </w:r>
      <w:r>
        <w:rPr>
          <w:spacing w:val="-10"/>
        </w:rPr>
        <w:t xml:space="preserve"> </w:t>
      </w:r>
      <w:r>
        <w:t>подсказывает,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рассматривать</w:t>
      </w:r>
      <w:r>
        <w:rPr>
          <w:spacing w:val="-9"/>
        </w:rPr>
        <w:t xml:space="preserve"> </w:t>
      </w:r>
      <w:r>
        <w:t>музейную</w:t>
      </w:r>
      <w:r>
        <w:rPr>
          <w:spacing w:val="-8"/>
        </w:rPr>
        <w:t xml:space="preserve"> </w:t>
      </w:r>
      <w:r>
        <w:t>педагогику следует не только, как область, направленную на сферу взаимодействия воспитанника</w:t>
      </w:r>
      <w:r>
        <w:rPr>
          <w:spacing w:val="20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предметным</w:t>
      </w:r>
      <w:r>
        <w:rPr>
          <w:spacing w:val="20"/>
        </w:rPr>
        <w:t xml:space="preserve"> </w:t>
      </w:r>
      <w:r>
        <w:t>миром</w:t>
      </w:r>
      <w:r>
        <w:rPr>
          <w:spacing w:val="22"/>
        </w:rPr>
        <w:t xml:space="preserve"> </w:t>
      </w:r>
      <w:r>
        <w:t>музея,</w:t>
      </w:r>
      <w:r>
        <w:rPr>
          <w:spacing w:val="22"/>
        </w:rPr>
        <w:t xml:space="preserve"> </w:t>
      </w:r>
      <w:r>
        <w:t>но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деятельность,</w:t>
      </w:r>
      <w:r>
        <w:rPr>
          <w:spacing w:val="22"/>
        </w:rPr>
        <w:t xml:space="preserve"> </w:t>
      </w:r>
      <w:r>
        <w:t>связанную</w:t>
      </w:r>
      <w:r>
        <w:rPr>
          <w:spacing w:val="21"/>
        </w:rPr>
        <w:t xml:space="preserve"> </w:t>
      </w:r>
      <w:r>
        <w:t>с</w:t>
      </w:r>
    </w:p>
    <w:p w14:paraId="22810FD5">
      <w:pPr>
        <w:pStyle w:val="6"/>
        <w:sectPr>
          <w:pgSz w:w="11910" w:h="16840"/>
          <w:pgMar w:top="760" w:right="708" w:bottom="280" w:left="425" w:header="720" w:footer="720" w:gutter="0"/>
          <w:cols w:space="720" w:num="1"/>
        </w:sectPr>
      </w:pPr>
    </w:p>
    <w:p w14:paraId="68DF49CC">
      <w:pPr>
        <w:pStyle w:val="6"/>
        <w:spacing w:before="66"/>
        <w:ind w:right="143"/>
      </w:pPr>
      <w:r>
        <w:t>предметным миром, находящимся вне его стен и составляющим значительную часть повседневного образовательного процесса.</w:t>
      </w:r>
    </w:p>
    <w:p w14:paraId="4C560A8E">
      <w:pPr>
        <w:pStyle w:val="6"/>
        <w:ind w:right="139" w:firstLine="566"/>
      </w:pPr>
      <w:r>
        <w:t>Актуальность программы Зала Боевой славы «Я помню, я горжусь!», содержание которой составлено в соответствии с концептуальными положениями музейной педагогики, обусловлена особой важностью в эпоху массового снижения нравственных ценностей воспитания духовности, гражданственности и патриотизма через приобщение воспитанников к нетленным ценностям, которые хранит музей. Чувство патриотизма многогранно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содержанию.</w:t>
      </w:r>
      <w:r>
        <w:rPr>
          <w:spacing w:val="-8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любовь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родным</w:t>
      </w:r>
      <w:r>
        <w:rPr>
          <w:spacing w:val="-8"/>
        </w:rPr>
        <w:t xml:space="preserve"> </w:t>
      </w:r>
      <w:r>
        <w:t>местам,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гордость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свой народ, и ощущение своей неразрывности с окружающим миром, и желание сохранять и приумножить богатство своей страны.</w:t>
      </w:r>
    </w:p>
    <w:p w14:paraId="250AD38B">
      <w:pPr>
        <w:pStyle w:val="6"/>
        <w:ind w:right="135" w:firstLine="566"/>
      </w:pPr>
      <w:r>
        <w:t>События последнего времени подтвердили, что патриотизм стал кое-где перерождаться в национализм. Это происходит потому, что у подрастающего поколения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личности,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принятие своей</w:t>
      </w:r>
      <w:r>
        <w:rPr>
          <w:spacing w:val="-14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культуры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другого</w:t>
      </w:r>
      <w:r>
        <w:rPr>
          <w:spacing w:val="-14"/>
        </w:rPr>
        <w:t xml:space="preserve"> </w:t>
      </w:r>
      <w:r>
        <w:t>народа;</w:t>
      </w:r>
      <w:r>
        <w:rPr>
          <w:spacing w:val="40"/>
        </w:rPr>
        <w:t xml:space="preserve"> </w:t>
      </w:r>
      <w:r>
        <w:t>уважение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своеобразным,</w:t>
      </w:r>
      <w:r>
        <w:rPr>
          <w:spacing w:val="-16"/>
        </w:rPr>
        <w:t xml:space="preserve"> </w:t>
      </w:r>
      <w:r>
        <w:t>непохожим на общемировые или родные быту, традициям, нормам и правилам.</w:t>
      </w:r>
    </w:p>
    <w:p w14:paraId="086BC99B">
      <w:pPr>
        <w:pStyle w:val="6"/>
        <w:ind w:right="135" w:firstLine="566"/>
      </w:pPr>
      <w:r>
        <w:t>Есть</w:t>
      </w:r>
      <w:r>
        <w:rPr>
          <w:spacing w:val="-16"/>
        </w:rPr>
        <w:t xml:space="preserve"> </w:t>
      </w:r>
      <w:r>
        <w:t>социальный</w:t>
      </w:r>
      <w:r>
        <w:rPr>
          <w:spacing w:val="-14"/>
        </w:rPr>
        <w:t xml:space="preserve"> </w:t>
      </w:r>
      <w:r>
        <w:t>заказ</w:t>
      </w:r>
      <w:r>
        <w:rPr>
          <w:spacing w:val="-15"/>
        </w:rPr>
        <w:t xml:space="preserve"> </w:t>
      </w:r>
      <w:r>
        <w:t>государства</w:t>
      </w:r>
      <w:r>
        <w:rPr>
          <w:spacing w:val="-17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воспитание</w:t>
      </w:r>
      <w:r>
        <w:rPr>
          <w:spacing w:val="-14"/>
        </w:rPr>
        <w:t xml:space="preserve"> </w:t>
      </w:r>
      <w:r>
        <w:t>человека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современного, образованного, нравственного, готового самостоятельно принимать решения в ситуации выбора, обладающего чувством ответственности за судьбу страны – нашёл отражение в важнейших документах – Федеральной программе развития образования, Концепции модернизации российского образования, ФГОС</w:t>
      </w:r>
      <w:r>
        <w:rPr>
          <w:color w:val="C00000"/>
        </w:rPr>
        <w:t>.</w:t>
      </w:r>
    </w:p>
    <w:p w14:paraId="75AEAEEB">
      <w:pPr>
        <w:pStyle w:val="3"/>
        <w:spacing w:before="8" w:line="318" w:lineRule="exact"/>
        <w:ind w:left="1560"/>
      </w:pPr>
      <w:r>
        <w:t>Актуальность</w:t>
      </w:r>
      <w:r>
        <w:rPr>
          <w:spacing w:val="-10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Зала</w:t>
      </w:r>
      <w:r>
        <w:rPr>
          <w:spacing w:val="-7"/>
        </w:rPr>
        <w:t xml:space="preserve"> </w:t>
      </w:r>
      <w:r>
        <w:t>Боевой</w:t>
      </w:r>
      <w:r>
        <w:rPr>
          <w:spacing w:val="-6"/>
        </w:rPr>
        <w:t xml:space="preserve"> </w:t>
      </w:r>
      <w:r>
        <w:rPr>
          <w:spacing w:val="-2"/>
        </w:rPr>
        <w:t>славы</w:t>
      </w:r>
    </w:p>
    <w:p w14:paraId="544FD3B9">
      <w:pPr>
        <w:pStyle w:val="6"/>
        <w:ind w:right="133" w:firstLine="566"/>
      </w:pPr>
      <w:r>
        <w:t>Патриотическое чувство не возникает само по себе. Это результат длительного,</w:t>
      </w:r>
      <w:r>
        <w:rPr>
          <w:spacing w:val="40"/>
        </w:rPr>
        <w:t xml:space="preserve"> </w:t>
      </w:r>
      <w:r>
        <w:t xml:space="preserve">целенаправленного воспитательного воздействия на человека, начиная с самого детства. В связи с этим проблема нравственно– патриотического воспитания детей школьного возраста становится одной из </w:t>
      </w:r>
      <w:r>
        <w:rPr>
          <w:spacing w:val="-2"/>
        </w:rPr>
        <w:t>актуальных.</w:t>
      </w:r>
    </w:p>
    <w:p w14:paraId="09B1C5EB">
      <w:pPr>
        <w:pStyle w:val="6"/>
        <w:ind w:right="136" w:firstLine="566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систематической,</w:t>
      </w:r>
      <w:r>
        <w:rPr>
          <w:spacing w:val="-11"/>
        </w:rPr>
        <w:t xml:space="preserve"> </w:t>
      </w:r>
      <w:r>
        <w:t>целенаправленной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у детей могут быть сформированы элементы гражданственности и патриотизма. Нельзя быть патриотом, не чувствуя личной связи с Родиной, не зная, как любили, берегли и защищали ее наши предки, наши отцы и деды. Не следует также забывать, что война является одним из наиболее важных исторических опытов и практик в формировании, воспроизводстве, воспитании и восприятии настоящего мужчины. Образ воина остается одним из ключевых символов мужественности. Особенно важно это для мальчиков в период взросления. Для нормального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мальчикам</w:t>
      </w:r>
      <w:r>
        <w:rPr>
          <w:spacing w:val="-18"/>
        </w:rPr>
        <w:t xml:space="preserve"> </w:t>
      </w:r>
      <w:r>
        <w:t>необходимо,</w:t>
      </w:r>
      <w:r>
        <w:rPr>
          <w:spacing w:val="-17"/>
        </w:rPr>
        <w:t xml:space="preserve"> </w:t>
      </w:r>
      <w:r>
        <w:t>чтобы</w:t>
      </w:r>
      <w:r>
        <w:rPr>
          <w:spacing w:val="-18"/>
        </w:rPr>
        <w:t xml:space="preserve"> </w:t>
      </w:r>
      <w:r>
        <w:t>смутный</w:t>
      </w:r>
      <w:r>
        <w:rPr>
          <w:spacing w:val="-17"/>
        </w:rPr>
        <w:t xml:space="preserve"> </w:t>
      </w:r>
      <w:r>
        <w:t>образ</w:t>
      </w:r>
      <w:r>
        <w:rPr>
          <w:spacing w:val="-18"/>
        </w:rPr>
        <w:t xml:space="preserve"> </w:t>
      </w:r>
      <w:r>
        <w:t>настоящего мужчины постепенно становился реальностью, находя свое воплощение в конкретных людях. Причем очень важно, чтобы герои были своими, легко узнаваемыми,</w:t>
      </w:r>
      <w:r>
        <w:rPr>
          <w:spacing w:val="-15"/>
        </w:rPr>
        <w:t xml:space="preserve"> </w:t>
      </w:r>
      <w:r>
        <w:t>близкими.</w:t>
      </w:r>
      <w:r>
        <w:rPr>
          <w:spacing w:val="-13"/>
        </w:rPr>
        <w:t xml:space="preserve"> </w:t>
      </w:r>
      <w:r>
        <w:t>Тогда</w:t>
      </w:r>
      <w:r>
        <w:rPr>
          <w:spacing w:val="-13"/>
        </w:rPr>
        <w:t xml:space="preserve"> </w:t>
      </w:r>
      <w:r>
        <w:t>мальчишкам</w:t>
      </w:r>
      <w:r>
        <w:rPr>
          <w:spacing w:val="-13"/>
        </w:rPr>
        <w:t xml:space="preserve"> </w:t>
      </w:r>
      <w:r>
        <w:t>легче</w:t>
      </w:r>
      <w:r>
        <w:rPr>
          <w:spacing w:val="-14"/>
        </w:rPr>
        <w:t xml:space="preserve"> </w:t>
      </w:r>
      <w:r>
        <w:t>соотнести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собой,</w:t>
      </w:r>
      <w:r>
        <w:rPr>
          <w:spacing w:val="-13"/>
        </w:rPr>
        <w:t xml:space="preserve"> </w:t>
      </w:r>
      <w:r>
        <w:t>легче</w:t>
      </w:r>
      <w:r>
        <w:rPr>
          <w:spacing w:val="-13"/>
        </w:rPr>
        <w:t xml:space="preserve"> </w:t>
      </w:r>
      <w:r>
        <w:t>на них равняться.</w:t>
      </w:r>
    </w:p>
    <w:p w14:paraId="66578A18">
      <w:pPr>
        <w:pStyle w:val="6"/>
        <w:ind w:right="143" w:firstLine="496"/>
      </w:pPr>
      <w:r>
        <w:t>Основная идея и новизна программы состоит в том, чтобы включить имеющиеся музеи в качестве полноправного объекта в образовательный и воспитательный процесс, используя их потенциальные возможности.</w:t>
      </w:r>
    </w:p>
    <w:p w14:paraId="1AC5427A">
      <w:pPr>
        <w:pStyle w:val="6"/>
        <w:spacing w:before="318" w:line="242" w:lineRule="auto"/>
        <w:ind w:right="143" w:firstLine="566"/>
      </w:pPr>
      <w:r>
        <w:t>При составлении программы использованы парциальные программы, рекомендованные Министерством образования РФ:</w:t>
      </w:r>
    </w:p>
    <w:p w14:paraId="5603EFF1">
      <w:pPr>
        <w:pStyle w:val="6"/>
        <w:spacing w:line="242" w:lineRule="auto"/>
        <w:sectPr>
          <w:pgSz w:w="11910" w:h="16840"/>
          <w:pgMar w:top="760" w:right="708" w:bottom="280" w:left="425" w:header="720" w:footer="720" w:gutter="0"/>
          <w:cols w:space="720" w:num="1"/>
        </w:sectPr>
      </w:pPr>
    </w:p>
    <w:p w14:paraId="22729358">
      <w:pPr>
        <w:pStyle w:val="6"/>
        <w:spacing w:before="66"/>
        <w:ind w:firstLine="566"/>
        <w:jc w:val="left"/>
      </w:pPr>
      <w:r>
        <w:t>«Приобщение детей</w:t>
      </w:r>
      <w:r>
        <w:rPr>
          <w:spacing w:val="-4"/>
        </w:rPr>
        <w:t xml:space="preserve"> </w:t>
      </w:r>
      <w:r>
        <w:t>к истокам русской народной культуры» О. Л. Князева, М. Д. Маханева;</w:t>
      </w:r>
    </w:p>
    <w:p w14:paraId="2493A735">
      <w:pPr>
        <w:pStyle w:val="6"/>
        <w:ind w:firstLine="566"/>
        <w:jc w:val="left"/>
      </w:pPr>
      <w:r>
        <w:t>«Развитие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культуре»</w:t>
      </w:r>
      <w:r>
        <w:rPr>
          <w:spacing w:val="-3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Галигузова, С. Ю. Мещерякова;</w:t>
      </w:r>
    </w:p>
    <w:p w14:paraId="6FE201B0">
      <w:pPr>
        <w:pStyle w:val="6"/>
        <w:ind w:firstLine="566"/>
        <w:jc w:val="left"/>
      </w:pPr>
      <w:r>
        <w:t>программа,</w:t>
      </w:r>
      <w:r>
        <w:rPr>
          <w:spacing w:val="80"/>
        </w:rPr>
        <w:t xml:space="preserve"> </w:t>
      </w:r>
      <w:r>
        <w:t>одобренная</w:t>
      </w:r>
      <w:r>
        <w:rPr>
          <w:spacing w:val="80"/>
        </w:rPr>
        <w:t xml:space="preserve"> </w:t>
      </w:r>
      <w:r>
        <w:t>Федеральным</w:t>
      </w:r>
      <w:r>
        <w:rPr>
          <w:spacing w:val="80"/>
        </w:rPr>
        <w:t xml:space="preserve"> </w:t>
      </w:r>
      <w:r>
        <w:t>экспертным</w:t>
      </w:r>
      <w:r>
        <w:rPr>
          <w:spacing w:val="80"/>
        </w:rPr>
        <w:t xml:space="preserve"> </w:t>
      </w:r>
      <w:r>
        <w:t>советом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общему образованию «Непреходящие ценности малой родины» Е. В. Пчелинцева.</w:t>
      </w:r>
    </w:p>
    <w:p w14:paraId="10E66049">
      <w:pPr>
        <w:pStyle w:val="6"/>
        <w:tabs>
          <w:tab w:val="left" w:pos="2748"/>
          <w:tab w:val="left" w:pos="4354"/>
          <w:tab w:val="left" w:pos="6117"/>
          <w:tab w:val="left" w:pos="6568"/>
          <w:tab w:val="left" w:pos="8472"/>
          <w:tab w:val="left" w:pos="9057"/>
        </w:tabs>
        <w:spacing w:before="1"/>
        <w:ind w:right="142" w:firstLine="566"/>
        <w:jc w:val="left"/>
      </w:pPr>
      <w:r>
        <w:rPr>
          <w:spacing w:val="-2"/>
        </w:rPr>
        <w:t>Данная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разработана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 xml:space="preserve">следующими </w:t>
      </w:r>
      <w:r>
        <w:t>нормативными документами:</w:t>
      </w:r>
    </w:p>
    <w:p w14:paraId="4D89DE53">
      <w:pPr>
        <w:pStyle w:val="8"/>
        <w:numPr>
          <w:ilvl w:val="0"/>
          <w:numId w:val="2"/>
        </w:numPr>
        <w:tabs>
          <w:tab w:val="left" w:pos="1844"/>
        </w:tabs>
        <w:spacing w:line="306" w:lineRule="exact"/>
        <w:ind w:left="1844" w:hanging="359"/>
        <w:jc w:val="left"/>
        <w:rPr>
          <w:sz w:val="28"/>
          <w:szCs w:val="28"/>
        </w:rPr>
      </w:pPr>
      <w:r>
        <w:rPr>
          <w:sz w:val="28"/>
          <w:szCs w:val="28"/>
        </w:rPr>
        <w:t>Конституция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РФ,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43,</w:t>
      </w:r>
      <w:r>
        <w:rPr>
          <w:spacing w:val="-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72.</w:t>
      </w:r>
    </w:p>
    <w:p w14:paraId="25C4A7CC">
      <w:pPr>
        <w:pStyle w:val="8"/>
        <w:numPr>
          <w:ilvl w:val="0"/>
          <w:numId w:val="2"/>
        </w:numPr>
        <w:tabs>
          <w:tab w:val="left" w:pos="1844"/>
        </w:tabs>
        <w:spacing w:line="322" w:lineRule="exact"/>
        <w:ind w:left="1844" w:hanging="359"/>
        <w:jc w:val="left"/>
        <w:rPr>
          <w:sz w:val="28"/>
          <w:szCs w:val="28"/>
        </w:rPr>
      </w:pPr>
      <w:r>
        <w:rPr>
          <w:sz w:val="28"/>
          <w:szCs w:val="28"/>
        </w:rPr>
        <w:t>Конвенция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правах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20.11.1989</w:t>
      </w:r>
      <w:r>
        <w:rPr>
          <w:spacing w:val="-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г.</w:t>
      </w:r>
    </w:p>
    <w:p w14:paraId="1D21C86D">
      <w:pPr>
        <w:pStyle w:val="8"/>
        <w:numPr>
          <w:ilvl w:val="0"/>
          <w:numId w:val="2"/>
        </w:numPr>
        <w:tabs>
          <w:tab w:val="left" w:pos="1845"/>
        </w:tabs>
        <w:spacing w:before="19" w:line="322" w:lineRule="exact"/>
        <w:ind w:right="137"/>
        <w:jc w:val="left"/>
        <w:rPr>
          <w:sz w:val="28"/>
          <w:szCs w:val="28"/>
        </w:rPr>
      </w:pPr>
      <w:r>
        <w:rPr>
          <w:sz w:val="28"/>
          <w:szCs w:val="28"/>
        </w:rPr>
        <w:t>Федеральный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закон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29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2012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273–ФЗ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Федерации «Об образовании в Российской Федерации»;</w:t>
      </w:r>
    </w:p>
    <w:p w14:paraId="6F327D0A">
      <w:pPr>
        <w:pStyle w:val="8"/>
        <w:numPr>
          <w:ilvl w:val="0"/>
          <w:numId w:val="2"/>
        </w:numPr>
        <w:tabs>
          <w:tab w:val="left" w:pos="1844"/>
        </w:tabs>
        <w:spacing w:line="324" w:lineRule="exact"/>
        <w:ind w:left="1844" w:hanging="359"/>
        <w:jc w:val="left"/>
        <w:rPr>
          <w:sz w:val="28"/>
          <w:szCs w:val="28"/>
        </w:rPr>
      </w:pPr>
      <w:r>
        <w:rPr>
          <w:sz w:val="28"/>
          <w:szCs w:val="28"/>
        </w:rPr>
        <w:t>Приказ</w:t>
      </w:r>
      <w:r>
        <w:rPr>
          <w:spacing w:val="20"/>
          <w:sz w:val="28"/>
          <w:szCs w:val="28"/>
        </w:rPr>
        <w:t xml:space="preserve">  </w:t>
      </w:r>
      <w:r>
        <w:rPr>
          <w:sz w:val="28"/>
          <w:szCs w:val="28"/>
        </w:rPr>
        <w:t>Министерства</w:t>
      </w:r>
      <w:r>
        <w:rPr>
          <w:spacing w:val="23"/>
          <w:sz w:val="28"/>
          <w:szCs w:val="28"/>
        </w:rPr>
        <w:t xml:space="preserve">  </w:t>
      </w:r>
      <w:r>
        <w:rPr>
          <w:sz w:val="28"/>
          <w:szCs w:val="28"/>
        </w:rPr>
        <w:t>образования</w:t>
      </w:r>
      <w:r>
        <w:rPr>
          <w:spacing w:val="23"/>
          <w:sz w:val="28"/>
          <w:szCs w:val="28"/>
        </w:rPr>
        <w:t xml:space="preserve">  </w:t>
      </w:r>
      <w:r>
        <w:rPr>
          <w:sz w:val="28"/>
          <w:szCs w:val="28"/>
        </w:rPr>
        <w:t>и</w:t>
      </w:r>
      <w:r>
        <w:rPr>
          <w:spacing w:val="22"/>
          <w:sz w:val="28"/>
          <w:szCs w:val="28"/>
        </w:rPr>
        <w:t xml:space="preserve">  </w:t>
      </w:r>
      <w:r>
        <w:rPr>
          <w:sz w:val="28"/>
          <w:szCs w:val="28"/>
        </w:rPr>
        <w:t>науки</w:t>
      </w:r>
      <w:r>
        <w:rPr>
          <w:spacing w:val="23"/>
          <w:sz w:val="28"/>
          <w:szCs w:val="28"/>
        </w:rPr>
        <w:t xml:space="preserve">  </w:t>
      </w:r>
      <w:r>
        <w:rPr>
          <w:sz w:val="28"/>
          <w:szCs w:val="28"/>
        </w:rPr>
        <w:t>Российской</w:t>
      </w:r>
      <w:r>
        <w:rPr>
          <w:spacing w:val="24"/>
          <w:sz w:val="28"/>
          <w:szCs w:val="28"/>
        </w:rPr>
        <w:t xml:space="preserve">  </w:t>
      </w:r>
      <w:r>
        <w:rPr>
          <w:spacing w:val="-2"/>
          <w:sz w:val="28"/>
          <w:szCs w:val="28"/>
        </w:rPr>
        <w:t>Федерации</w:t>
      </w:r>
    </w:p>
    <w:p w14:paraId="6AE58F09">
      <w:pPr>
        <w:pStyle w:val="6"/>
        <w:ind w:left="1845" w:right="140"/>
      </w:pPr>
      <w:r>
        <w:t>(Минобрнауки России) от 30 августа 2013 г. № 1014 г. Москва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14:paraId="78591019">
      <w:pPr>
        <w:pStyle w:val="8"/>
        <w:numPr>
          <w:ilvl w:val="0"/>
          <w:numId w:val="2"/>
        </w:numPr>
        <w:tabs>
          <w:tab w:val="left" w:pos="1845"/>
        </w:tabs>
        <w:spacing w:line="322" w:lineRule="exact"/>
        <w:ind w:right="140"/>
        <w:rPr>
          <w:sz w:val="28"/>
          <w:szCs w:val="28"/>
        </w:rPr>
      </w:pPr>
      <w:r>
        <w:rPr>
          <w:sz w:val="28"/>
          <w:szCs w:val="28"/>
        </w:rPr>
        <w:t>Санитарно-эпидемиологические правила и нормативы СанПиН 2.4.1.3049-13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«Санитарно-эпидемиологические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 устройству,</w:t>
      </w:r>
    </w:p>
    <w:p w14:paraId="76BED0ED">
      <w:pPr>
        <w:pStyle w:val="6"/>
        <w:ind w:left="1845" w:right="143"/>
      </w:pPr>
      <w:r>
        <w:t>содержанию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режима</w:t>
      </w:r>
      <w:r>
        <w:rPr>
          <w:spacing w:val="-17"/>
        </w:rPr>
        <w:t xml:space="preserve"> </w:t>
      </w:r>
      <w:r>
        <w:t>работы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дошкольных</w:t>
      </w:r>
      <w:r>
        <w:rPr>
          <w:spacing w:val="-18"/>
        </w:rPr>
        <w:t xml:space="preserve"> </w:t>
      </w:r>
      <w:r>
        <w:t>организациях». Постановление Главного государственного санитарного врача РФ от 15.05.2013г. № 26 (зарегистрировано министерство юстиции РФ 29.05.2013 г., регистрационный № 28564);</w:t>
      </w:r>
    </w:p>
    <w:p w14:paraId="2D536537">
      <w:pPr>
        <w:pStyle w:val="8"/>
        <w:numPr>
          <w:ilvl w:val="0"/>
          <w:numId w:val="2"/>
        </w:numPr>
        <w:tabs>
          <w:tab w:val="left" w:pos="1845"/>
        </w:tabs>
        <w:spacing w:line="322" w:lineRule="exact"/>
        <w:ind w:right="146"/>
        <w:rPr>
          <w:sz w:val="28"/>
          <w:szCs w:val="28"/>
        </w:rPr>
      </w:pPr>
      <w:r>
        <w:rPr>
          <w:sz w:val="28"/>
          <w:szCs w:val="28"/>
        </w:rPr>
        <w:t>Федеральный государственный образовательный стандарт дошкольного образования (Приказ Минобрнауки России № 1155 от 17.10.2013 года);</w:t>
      </w:r>
    </w:p>
    <w:p w14:paraId="49B2FFCA">
      <w:pPr>
        <w:pStyle w:val="8"/>
        <w:numPr>
          <w:ilvl w:val="0"/>
          <w:numId w:val="2"/>
        </w:numPr>
        <w:tabs>
          <w:tab w:val="left" w:pos="1844"/>
        </w:tabs>
        <w:spacing w:line="323" w:lineRule="exact"/>
        <w:ind w:left="1844" w:hanging="359"/>
        <w:rPr>
          <w:sz w:val="28"/>
          <w:szCs w:val="28"/>
        </w:rPr>
      </w:pPr>
      <w:r>
        <w:rPr>
          <w:sz w:val="28"/>
          <w:szCs w:val="28"/>
        </w:rPr>
        <w:t>Письмо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Министерства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14.03.2000</w:t>
      </w:r>
    </w:p>
    <w:p w14:paraId="74ECC652">
      <w:pPr>
        <w:pStyle w:val="6"/>
        <w:ind w:left="1845" w:right="140"/>
      </w:pPr>
      <w:r>
        <w:t>№ 65/23-16 «О гигиенических требованиях к максимальной нагрузке на детей дошкольного возраста в организованных формах обучения»;</w:t>
      </w:r>
    </w:p>
    <w:p w14:paraId="6C805928">
      <w:pPr>
        <w:pStyle w:val="8"/>
        <w:numPr>
          <w:ilvl w:val="0"/>
          <w:numId w:val="2"/>
        </w:numPr>
        <w:tabs>
          <w:tab w:val="left" w:pos="1845"/>
        </w:tabs>
        <w:spacing w:line="322" w:lineRule="exact"/>
        <w:ind w:right="144"/>
        <w:rPr>
          <w:sz w:val="28"/>
          <w:szCs w:val="28"/>
        </w:rPr>
      </w:pPr>
      <w:r>
        <w:rPr>
          <w:sz w:val="28"/>
          <w:szCs w:val="28"/>
        </w:rPr>
        <w:t xml:space="preserve">Постановление Правительства РФ от 12.09.2008 г. № 666 «Об утверждении Типового положения о дошкольном образовательном </w:t>
      </w:r>
      <w:r>
        <w:rPr>
          <w:spacing w:val="-2"/>
          <w:sz w:val="28"/>
          <w:szCs w:val="28"/>
        </w:rPr>
        <w:t>учреждении»;</w:t>
      </w:r>
    </w:p>
    <w:p w14:paraId="5C92BEF4">
      <w:pPr>
        <w:pStyle w:val="8"/>
        <w:tabs>
          <w:tab w:val="left" w:pos="1844"/>
        </w:tabs>
        <w:spacing w:line="327" w:lineRule="exact"/>
        <w:ind w:left="1844" w:firstLine="0"/>
        <w:rPr>
          <w:sz w:val="28"/>
          <w:szCs w:val="28"/>
        </w:rPr>
      </w:pPr>
    </w:p>
    <w:p w14:paraId="0FEC0898">
      <w:pPr>
        <w:pStyle w:val="6"/>
        <w:spacing w:before="108"/>
        <w:ind w:left="0"/>
        <w:jc w:val="left"/>
      </w:pPr>
    </w:p>
    <w:p w14:paraId="3753E90E">
      <w:pPr>
        <w:pStyle w:val="3"/>
        <w:numPr>
          <w:ilvl w:val="1"/>
          <w:numId w:val="1"/>
        </w:numPr>
        <w:tabs>
          <w:tab w:val="left" w:pos="4735"/>
        </w:tabs>
        <w:spacing w:line="318" w:lineRule="exact"/>
        <w:ind w:left="4735" w:hanging="719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Цели</w:t>
      </w:r>
      <w:r>
        <w:rPr>
          <w:color w:val="000000" w:themeColor="text1"/>
          <w:spacing w:val="-3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-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задачи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 xml:space="preserve"> программы</w:t>
      </w:r>
    </w:p>
    <w:p w14:paraId="6A2AFBB6">
      <w:pPr>
        <w:pStyle w:val="6"/>
        <w:ind w:right="134" w:firstLine="566"/>
      </w:pPr>
      <w:r>
        <w:rPr>
          <w:i/>
        </w:rPr>
        <w:t xml:space="preserve">Целью </w:t>
      </w:r>
      <w:r>
        <w:t>реализации программы является воспитание у учащихся глубокой сознательной</w:t>
      </w:r>
      <w:r>
        <w:rPr>
          <w:spacing w:val="-13"/>
        </w:rPr>
        <w:t xml:space="preserve"> </w:t>
      </w:r>
      <w:r>
        <w:t>любви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своему</w:t>
      </w:r>
      <w:r>
        <w:rPr>
          <w:spacing w:val="-18"/>
        </w:rPr>
        <w:t xml:space="preserve"> </w:t>
      </w:r>
      <w:r>
        <w:t>Отечеству,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родному</w:t>
      </w:r>
      <w:r>
        <w:rPr>
          <w:spacing w:val="-18"/>
        </w:rPr>
        <w:t xml:space="preserve"> </w:t>
      </w:r>
      <w:r>
        <w:t>краю;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детей чувства уважения и причастности к героическому прошлому своей Родины, гордости за воинов-земляков, покрывших себя неувядаемой славой на полях сражений, защищавших нашу страну в годы Великой Отечественной войны.</w:t>
      </w:r>
    </w:p>
    <w:p w14:paraId="1AEE5721">
      <w:pPr>
        <w:spacing w:line="322" w:lineRule="exact"/>
        <w:ind w:left="1481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Задачи</w:t>
      </w:r>
      <w:r>
        <w:rPr>
          <w:b/>
          <w:i/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программы:</w:t>
      </w:r>
    </w:p>
    <w:p w14:paraId="0D40D28D">
      <w:pPr>
        <w:pStyle w:val="8"/>
        <w:numPr>
          <w:ilvl w:val="0"/>
          <w:numId w:val="3"/>
        </w:numPr>
        <w:tabs>
          <w:tab w:val="left" w:pos="1277"/>
        </w:tabs>
        <w:ind w:right="148"/>
        <w:jc w:val="left"/>
        <w:rPr>
          <w:sz w:val="28"/>
          <w:szCs w:val="28"/>
        </w:rPr>
      </w:pPr>
      <w:r>
        <w:rPr>
          <w:sz w:val="28"/>
          <w:szCs w:val="28"/>
        </w:rPr>
        <w:t>Познакомить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историей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Великой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войны,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полной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примеров величайшего героизма и мужества людей в борьбе за свободу Родины.</w:t>
      </w:r>
    </w:p>
    <w:p w14:paraId="62B68004">
      <w:pPr>
        <w:pStyle w:val="8"/>
        <w:numPr>
          <w:ilvl w:val="0"/>
          <w:numId w:val="3"/>
        </w:numPr>
        <w:tabs>
          <w:tab w:val="left" w:pos="1277"/>
        </w:tabs>
        <w:spacing w:line="242" w:lineRule="auto"/>
        <w:ind w:right="146"/>
        <w:jc w:val="left"/>
        <w:rPr>
          <w:sz w:val="28"/>
          <w:szCs w:val="28"/>
        </w:rPr>
      </w:pPr>
      <w:r>
        <w:rPr>
          <w:sz w:val="28"/>
          <w:szCs w:val="28"/>
        </w:rPr>
        <w:t>Познакомить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боевыми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наградами,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которыми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награждали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воинов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во время Великой Отечественной войны.</w:t>
      </w:r>
    </w:p>
    <w:p w14:paraId="64E07105">
      <w:pPr>
        <w:pStyle w:val="8"/>
        <w:numPr>
          <w:ilvl w:val="0"/>
          <w:numId w:val="3"/>
        </w:numPr>
        <w:tabs>
          <w:tab w:val="left" w:pos="1277"/>
        </w:tabs>
        <w:ind w:right="139"/>
        <w:jc w:val="left"/>
        <w:rPr>
          <w:sz w:val="28"/>
          <w:szCs w:val="28"/>
        </w:rPr>
      </w:pPr>
      <w:r>
        <w:rPr>
          <w:sz w:val="28"/>
          <w:szCs w:val="28"/>
        </w:rPr>
        <w:t>Формировать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нравственно-патриотические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качества: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храбрость,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мужество, стремление защищать свою Родину.</w:t>
      </w:r>
    </w:p>
    <w:p w14:paraId="6C663971">
      <w:pPr>
        <w:pStyle w:val="8"/>
        <w:jc w:val="left"/>
        <w:rPr>
          <w:sz w:val="28"/>
          <w:szCs w:val="28"/>
        </w:rPr>
        <w:sectPr>
          <w:pgSz w:w="11910" w:h="16840"/>
          <w:pgMar w:top="760" w:right="708" w:bottom="280" w:left="425" w:header="720" w:footer="720" w:gutter="0"/>
          <w:cols w:space="720" w:num="1"/>
        </w:sectPr>
      </w:pPr>
    </w:p>
    <w:p w14:paraId="6BF08BD1">
      <w:pPr>
        <w:pStyle w:val="8"/>
        <w:numPr>
          <w:ilvl w:val="0"/>
          <w:numId w:val="3"/>
        </w:numPr>
        <w:tabs>
          <w:tab w:val="left" w:pos="1277"/>
        </w:tabs>
        <w:spacing w:before="66"/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>Дать детям представление о том, что народ помнит и чтит память героев в Великой Отечественной войны 1941-1945 гг.: в честь героев слагают стихи и песни, воздвигают памятники.</w:t>
      </w:r>
    </w:p>
    <w:p w14:paraId="2A50A961">
      <w:pPr>
        <w:pStyle w:val="8"/>
        <w:numPr>
          <w:ilvl w:val="0"/>
          <w:numId w:val="3"/>
        </w:numPr>
        <w:tabs>
          <w:tab w:val="left" w:pos="1353"/>
        </w:tabs>
        <w:ind w:left="1353" w:right="143"/>
        <w:jc w:val="both"/>
        <w:rPr>
          <w:sz w:val="28"/>
          <w:szCs w:val="28"/>
        </w:rPr>
      </w:pPr>
      <w:r>
        <w:rPr>
          <w:sz w:val="28"/>
          <w:szCs w:val="28"/>
        </w:rPr>
        <w:t>Развивать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познавательную активность у воспитанников через участие в поисковой, исследовательской работе.</w:t>
      </w:r>
    </w:p>
    <w:p w14:paraId="480AA0C3">
      <w:pPr>
        <w:pStyle w:val="8"/>
        <w:numPr>
          <w:ilvl w:val="0"/>
          <w:numId w:val="3"/>
        </w:numPr>
        <w:tabs>
          <w:tab w:val="left" w:pos="1277"/>
        </w:tabs>
        <w:spacing w:line="242" w:lineRule="auto"/>
        <w:ind w:right="144"/>
        <w:jc w:val="both"/>
        <w:rPr>
          <w:sz w:val="28"/>
          <w:szCs w:val="28"/>
        </w:rPr>
      </w:pPr>
      <w:r>
        <w:rPr>
          <w:sz w:val="28"/>
          <w:szCs w:val="28"/>
        </w:rPr>
        <w:t>Развивать способность к эстетическому созерцанию, сопереживанию и наслаждению. Формировать мнение о недопустимости повторения войны.</w:t>
      </w:r>
    </w:p>
    <w:p w14:paraId="7BF2ACFC">
      <w:pPr>
        <w:pStyle w:val="8"/>
        <w:numPr>
          <w:ilvl w:val="0"/>
          <w:numId w:val="3"/>
        </w:numPr>
        <w:tabs>
          <w:tab w:val="left" w:pos="1353"/>
        </w:tabs>
        <w:ind w:left="1353"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Формировать устойчивую потребность и навыки общения, взаимодействия с памятниками культуры, музеем и уважительное отношение к памятникам </w:t>
      </w:r>
      <w:r>
        <w:rPr>
          <w:spacing w:val="-2"/>
          <w:sz w:val="28"/>
          <w:szCs w:val="28"/>
        </w:rPr>
        <w:t>прошлого.</w:t>
      </w:r>
    </w:p>
    <w:p w14:paraId="5695E746">
      <w:pPr>
        <w:pStyle w:val="8"/>
        <w:numPr>
          <w:ilvl w:val="0"/>
          <w:numId w:val="3"/>
        </w:numPr>
        <w:tabs>
          <w:tab w:val="left" w:pos="1353"/>
        </w:tabs>
        <w:ind w:left="1353" w:right="143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чувство гордости за свою «малую Родину», бережного отношения к традициям, культуре своего народа;</w:t>
      </w:r>
    </w:p>
    <w:p w14:paraId="7A456806">
      <w:pPr>
        <w:pStyle w:val="8"/>
        <w:numPr>
          <w:ilvl w:val="0"/>
          <w:numId w:val="3"/>
        </w:numPr>
        <w:tabs>
          <w:tab w:val="left" w:pos="1277"/>
        </w:tabs>
        <w:spacing w:line="242" w:lineRule="auto"/>
        <w:ind w:right="146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сотрудничество с родителями, оказывать поддержку и содействие семьям в воспитании у школьников патриотических чувств.</w:t>
      </w:r>
    </w:p>
    <w:p w14:paraId="7FA16CC0">
      <w:pPr>
        <w:pStyle w:val="8"/>
        <w:numPr>
          <w:ilvl w:val="0"/>
          <w:numId w:val="3"/>
        </w:numPr>
        <w:tabs>
          <w:tab w:val="left" w:pos="1277"/>
          <w:tab w:val="left" w:pos="1346"/>
        </w:tabs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Включить родителей и детей в поисково-исследовательскую работу, сбор информации по заданной теме</w:t>
      </w:r>
    </w:p>
    <w:p w14:paraId="03D65DFB">
      <w:pPr>
        <w:pStyle w:val="6"/>
        <w:spacing w:before="18"/>
        <w:ind w:left="0"/>
        <w:jc w:val="left"/>
      </w:pPr>
    </w:p>
    <w:p w14:paraId="3C806CA3">
      <w:pPr>
        <w:pStyle w:val="3"/>
        <w:numPr>
          <w:ilvl w:val="1"/>
          <w:numId w:val="4"/>
        </w:numPr>
        <w:tabs>
          <w:tab w:val="left" w:pos="1987"/>
          <w:tab w:val="left" w:pos="4493"/>
        </w:tabs>
        <w:spacing w:line="259" w:lineRule="auto"/>
        <w:ind w:right="646" w:hanging="2996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Принципы</w:t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-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подходы</w:t>
      </w:r>
      <w:r>
        <w:rPr>
          <w:color w:val="000000" w:themeColor="text1"/>
          <w:spacing w:val="-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к</w:t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формированию</w:t>
      </w:r>
      <w:r>
        <w:rPr>
          <w:color w:val="000000" w:themeColor="text1"/>
          <w:spacing w:val="-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содержания</w:t>
      </w:r>
      <w:r>
        <w:rPr>
          <w:color w:val="000000" w:themeColor="text1"/>
          <w:spacing w:val="-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программы</w:t>
      </w:r>
      <w:r>
        <w:rPr>
          <w:color w:val="000000" w:themeColor="text1"/>
          <w:spacing w:val="-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и условиям реализации</w:t>
      </w:r>
    </w:p>
    <w:p w14:paraId="00CC3D45">
      <w:pPr>
        <w:spacing w:line="315" w:lineRule="exact"/>
        <w:ind w:left="993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В</w:t>
      </w:r>
      <w:r>
        <w:rPr>
          <w:i/>
          <w:spacing w:val="-9"/>
          <w:sz w:val="28"/>
          <w:szCs w:val="28"/>
        </w:rPr>
        <w:t xml:space="preserve"> </w:t>
      </w:r>
      <w:r>
        <w:rPr>
          <w:i/>
          <w:sz w:val="28"/>
          <w:szCs w:val="28"/>
        </w:rPr>
        <w:t>основу</w:t>
      </w:r>
      <w:r>
        <w:rPr>
          <w:i/>
          <w:spacing w:val="-6"/>
          <w:sz w:val="28"/>
          <w:szCs w:val="28"/>
        </w:rPr>
        <w:t xml:space="preserve"> </w:t>
      </w:r>
      <w:r>
        <w:rPr>
          <w:i/>
          <w:sz w:val="28"/>
          <w:szCs w:val="28"/>
        </w:rPr>
        <w:t>данной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программы</w:t>
      </w:r>
      <w:r>
        <w:rPr>
          <w:i/>
          <w:spacing w:val="-6"/>
          <w:sz w:val="28"/>
          <w:szCs w:val="28"/>
        </w:rPr>
        <w:t xml:space="preserve"> </w:t>
      </w:r>
      <w:r>
        <w:rPr>
          <w:i/>
          <w:sz w:val="28"/>
          <w:szCs w:val="28"/>
        </w:rPr>
        <w:t>положены</w:t>
      </w:r>
      <w:r>
        <w:rPr>
          <w:i/>
          <w:spacing w:val="-7"/>
          <w:sz w:val="28"/>
          <w:szCs w:val="28"/>
        </w:rPr>
        <w:t xml:space="preserve"> </w:t>
      </w:r>
      <w:r>
        <w:rPr>
          <w:i/>
          <w:sz w:val="28"/>
          <w:szCs w:val="28"/>
        </w:rPr>
        <w:t>следующие</w:t>
      </w:r>
      <w:r>
        <w:rPr>
          <w:i/>
          <w:spacing w:val="-8"/>
          <w:sz w:val="28"/>
          <w:szCs w:val="28"/>
        </w:rPr>
        <w:t xml:space="preserve"> </w:t>
      </w:r>
      <w:r>
        <w:rPr>
          <w:i/>
          <w:spacing w:val="-2"/>
          <w:sz w:val="28"/>
          <w:szCs w:val="28"/>
        </w:rPr>
        <w:t>идеи</w:t>
      </w:r>
      <w:r>
        <w:rPr>
          <w:b/>
          <w:i/>
          <w:spacing w:val="-2"/>
          <w:sz w:val="28"/>
          <w:szCs w:val="28"/>
        </w:rPr>
        <w:t>:</w:t>
      </w:r>
    </w:p>
    <w:p w14:paraId="3165FCEA">
      <w:pPr>
        <w:pStyle w:val="8"/>
        <w:numPr>
          <w:ilvl w:val="1"/>
          <w:numId w:val="3"/>
        </w:numPr>
        <w:tabs>
          <w:tab w:val="left" w:pos="1843"/>
        </w:tabs>
        <w:spacing w:before="2"/>
        <w:ind w:right="141" w:firstLine="566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проявляют интерес к социальной действительности, способны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усваивать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определенные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нем,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уже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школьном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возрасте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 детей появляется оценочное отношение к событиям, фактам, явлениям.</w:t>
      </w:r>
    </w:p>
    <w:p w14:paraId="3259CF28">
      <w:pPr>
        <w:pStyle w:val="8"/>
        <w:numPr>
          <w:ilvl w:val="1"/>
          <w:numId w:val="3"/>
        </w:numPr>
        <w:tabs>
          <w:tab w:val="left" w:pos="1985"/>
        </w:tabs>
        <w:ind w:right="134" w:firstLine="566"/>
        <w:jc w:val="both"/>
        <w:rPr>
          <w:sz w:val="28"/>
          <w:szCs w:val="28"/>
        </w:rPr>
      </w:pPr>
      <w:r>
        <w:rPr>
          <w:sz w:val="28"/>
          <w:szCs w:val="28"/>
        </w:rPr>
        <w:t>Появилась необходимость конкретизировать понятие личностной ориентированности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применительно к содержанию ознакомления детей с окружающим,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привело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выходу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широкую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проблему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социализации личности ребенка, становление гражданственности и патриотизма.</w:t>
      </w:r>
    </w:p>
    <w:p w14:paraId="5C20C577">
      <w:pPr>
        <w:pStyle w:val="6"/>
        <w:ind w:right="135" w:firstLine="566"/>
      </w:pPr>
      <w:r>
        <w:t xml:space="preserve">В соответствии с ФГОС программа опирается на научные </w:t>
      </w:r>
      <w:r>
        <w:rPr>
          <w:b/>
          <w:i/>
        </w:rPr>
        <w:t xml:space="preserve">принципы </w:t>
      </w:r>
      <w:r>
        <w:t xml:space="preserve">ее </w:t>
      </w:r>
      <w:r>
        <w:rPr>
          <w:spacing w:val="-2"/>
        </w:rPr>
        <w:t>построения:</w:t>
      </w:r>
    </w:p>
    <w:p w14:paraId="49796234">
      <w:pPr>
        <w:pStyle w:val="8"/>
        <w:numPr>
          <w:ilvl w:val="2"/>
          <w:numId w:val="3"/>
        </w:numPr>
        <w:tabs>
          <w:tab w:val="left" w:pos="1764"/>
        </w:tabs>
        <w:ind w:right="143" w:firstLine="566"/>
        <w:rPr>
          <w:sz w:val="28"/>
          <w:szCs w:val="28"/>
        </w:rPr>
      </w:pPr>
      <w:r>
        <w:rPr>
          <w:sz w:val="28"/>
          <w:szCs w:val="28"/>
        </w:rPr>
        <w:t>принцип развивающего образования, целью которого является развитие ребенка. Развивающий характер образования реализуется через деятельность каждого ребенка в зоне его ближайшего развития;</w:t>
      </w:r>
    </w:p>
    <w:p w14:paraId="3DBB39A6">
      <w:pPr>
        <w:pStyle w:val="8"/>
        <w:numPr>
          <w:ilvl w:val="2"/>
          <w:numId w:val="3"/>
        </w:numPr>
        <w:tabs>
          <w:tab w:val="left" w:pos="1973"/>
        </w:tabs>
        <w:spacing w:line="242" w:lineRule="auto"/>
        <w:ind w:right="145" w:firstLine="566"/>
        <w:rPr>
          <w:sz w:val="28"/>
          <w:szCs w:val="28"/>
        </w:rPr>
      </w:pPr>
      <w:r>
        <w:rPr>
          <w:sz w:val="28"/>
          <w:szCs w:val="28"/>
        </w:rPr>
        <w:t xml:space="preserve">сочетание принципа научной обоснованности и практической </w:t>
      </w:r>
      <w:r>
        <w:rPr>
          <w:spacing w:val="-2"/>
          <w:sz w:val="28"/>
          <w:szCs w:val="28"/>
        </w:rPr>
        <w:t>применимости;</w:t>
      </w:r>
    </w:p>
    <w:p w14:paraId="13088B4E">
      <w:pPr>
        <w:pStyle w:val="8"/>
        <w:numPr>
          <w:ilvl w:val="2"/>
          <w:numId w:val="3"/>
        </w:numPr>
        <w:tabs>
          <w:tab w:val="left" w:pos="1810"/>
        </w:tabs>
        <w:ind w:right="143" w:firstLine="566"/>
        <w:rPr>
          <w:sz w:val="28"/>
          <w:szCs w:val="28"/>
        </w:rPr>
      </w:pPr>
      <w:r>
        <w:rPr>
          <w:sz w:val="28"/>
          <w:szCs w:val="28"/>
        </w:rPr>
        <w:t>единство воспитательных, развивающих и обучающих целей и задач процесса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школьного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возраста,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которых формируются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знания,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навыки,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имеют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непосредственное отношение к развитию детей школьного возраста;</w:t>
      </w:r>
    </w:p>
    <w:p w14:paraId="4892DE5C">
      <w:pPr>
        <w:pStyle w:val="8"/>
        <w:numPr>
          <w:ilvl w:val="2"/>
          <w:numId w:val="3"/>
        </w:numPr>
        <w:tabs>
          <w:tab w:val="left" w:pos="1884"/>
        </w:tabs>
        <w:ind w:right="144" w:firstLine="566"/>
        <w:rPr>
          <w:sz w:val="28"/>
          <w:szCs w:val="28"/>
        </w:rPr>
      </w:pPr>
      <w:r>
        <w:rPr>
          <w:sz w:val="28"/>
          <w:szCs w:val="28"/>
        </w:rPr>
        <w:t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14:paraId="4C898101">
      <w:pPr>
        <w:pStyle w:val="8"/>
        <w:numPr>
          <w:ilvl w:val="2"/>
          <w:numId w:val="3"/>
        </w:numPr>
        <w:tabs>
          <w:tab w:val="left" w:pos="1728"/>
        </w:tabs>
        <w:ind w:right="144" w:firstLine="566"/>
        <w:rPr>
          <w:sz w:val="28"/>
          <w:szCs w:val="28"/>
        </w:rPr>
      </w:pPr>
      <w:r>
        <w:rPr>
          <w:sz w:val="28"/>
          <w:szCs w:val="28"/>
        </w:rPr>
        <w:t>решение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программных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 взрослого и детей и самостоятельной деятельности детей не только в рамках непосредственно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режимных моментов в соответствии со спецификой дошкольного образования;</w:t>
      </w:r>
    </w:p>
    <w:p w14:paraId="7ABB41D4">
      <w:pPr>
        <w:pStyle w:val="8"/>
        <w:rPr>
          <w:sz w:val="28"/>
          <w:szCs w:val="28"/>
        </w:rPr>
        <w:sectPr>
          <w:pgSz w:w="11910" w:h="16840"/>
          <w:pgMar w:top="760" w:right="708" w:bottom="280" w:left="425" w:header="720" w:footer="720" w:gutter="0"/>
          <w:cols w:space="720" w:num="1"/>
        </w:sectPr>
      </w:pPr>
    </w:p>
    <w:p w14:paraId="3342EC4E">
      <w:pPr>
        <w:pStyle w:val="8"/>
        <w:numPr>
          <w:ilvl w:val="2"/>
          <w:numId w:val="3"/>
        </w:numPr>
        <w:tabs>
          <w:tab w:val="left" w:pos="1774"/>
        </w:tabs>
        <w:spacing w:before="66"/>
        <w:ind w:right="149" w:firstLine="566"/>
        <w:rPr>
          <w:sz w:val="28"/>
          <w:szCs w:val="28"/>
        </w:rPr>
      </w:pPr>
      <w:r>
        <w:rPr>
          <w:sz w:val="28"/>
          <w:szCs w:val="28"/>
        </w:rPr>
        <w:t>построение образовательного процесса на адекватных возрасту формах работы с детьми.</w:t>
      </w:r>
    </w:p>
    <w:p w14:paraId="62B05F56">
      <w:pPr>
        <w:pStyle w:val="8"/>
        <w:numPr>
          <w:ilvl w:val="2"/>
          <w:numId w:val="3"/>
        </w:numPr>
        <w:tabs>
          <w:tab w:val="left" w:pos="1975"/>
        </w:tabs>
        <w:ind w:right="144" w:firstLine="566"/>
        <w:rPr>
          <w:sz w:val="28"/>
          <w:szCs w:val="28"/>
        </w:rPr>
      </w:pPr>
      <w:r>
        <w:rPr>
          <w:sz w:val="28"/>
          <w:szCs w:val="28"/>
        </w:rPr>
        <w:t>принципы гуманизации, дифференциации и индивидуализации, непрерывности и системности образования.</w:t>
      </w:r>
    </w:p>
    <w:p w14:paraId="11FA5A24">
      <w:pPr>
        <w:pStyle w:val="6"/>
        <w:ind w:right="140" w:firstLine="487"/>
      </w:pPr>
      <w:r>
        <w:t>Основными принципами, обеспечивающими успешную реализацию и достижение положительных результатов внедрения программы в образовательный процесс, являются: системность, преемственность, адаптивность, научная обоснованность, педагогическая целесообразность, общественная значимость, ресурсная и технологическая обеспеченность, опережающее развитие.</w:t>
      </w:r>
    </w:p>
    <w:p w14:paraId="061555A6">
      <w:pPr>
        <w:pStyle w:val="6"/>
        <w:ind w:right="143" w:firstLine="487"/>
      </w:pPr>
      <w:r>
        <w:t>Особенность программы - в интеграции исторических, эстетических и этических представлений ребенка посредством внедрения форм, методов и приемов музейной педагогики</w:t>
      </w:r>
    </w:p>
    <w:p w14:paraId="6D683BC3">
      <w:pPr>
        <w:pStyle w:val="6"/>
        <w:spacing w:before="1"/>
        <w:ind w:right="142" w:firstLine="417"/>
      </w:pPr>
      <w:r>
        <w:t>Один из главных критериев отбора материала опирается на принцип культуросообразности - краеведческая культура, искусство и история, факты и события как составные части общей национальной культуры России с учетом национальных ценностей и традиций.</w:t>
      </w:r>
    </w:p>
    <w:p w14:paraId="121C0F61">
      <w:pPr>
        <w:pStyle w:val="6"/>
        <w:ind w:right="146" w:firstLine="566"/>
      </w:pPr>
      <w:r>
        <w:t>При разработке содержания программы также учитывались следующие, принципы музейной педагогики:</w:t>
      </w:r>
    </w:p>
    <w:p w14:paraId="16518F6A">
      <w:pPr>
        <w:pStyle w:val="8"/>
        <w:numPr>
          <w:ilvl w:val="0"/>
          <w:numId w:val="5"/>
        </w:numPr>
        <w:tabs>
          <w:tab w:val="left" w:pos="1844"/>
        </w:tabs>
        <w:spacing w:line="308" w:lineRule="exact"/>
        <w:ind w:left="1844" w:hanging="359"/>
        <w:rPr>
          <w:sz w:val="28"/>
          <w:szCs w:val="28"/>
        </w:rPr>
      </w:pPr>
      <w:r>
        <w:rPr>
          <w:sz w:val="28"/>
          <w:szCs w:val="28"/>
        </w:rPr>
        <w:t>интерактивность,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ибо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воспринимает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то,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делает;</w:t>
      </w:r>
    </w:p>
    <w:p w14:paraId="1C7902A3">
      <w:pPr>
        <w:pStyle w:val="8"/>
        <w:numPr>
          <w:ilvl w:val="0"/>
          <w:numId w:val="5"/>
        </w:numPr>
        <w:tabs>
          <w:tab w:val="left" w:pos="1844"/>
        </w:tabs>
        <w:spacing w:line="322" w:lineRule="exact"/>
        <w:ind w:left="1844" w:hanging="359"/>
        <w:rPr>
          <w:sz w:val="28"/>
          <w:szCs w:val="28"/>
        </w:rPr>
      </w:pPr>
      <w:r>
        <w:rPr>
          <w:sz w:val="28"/>
          <w:szCs w:val="28"/>
        </w:rPr>
        <w:t>комплексность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включение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типов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восприятия;</w:t>
      </w:r>
    </w:p>
    <w:p w14:paraId="5ABF0D8E">
      <w:pPr>
        <w:pStyle w:val="8"/>
        <w:numPr>
          <w:ilvl w:val="0"/>
          <w:numId w:val="5"/>
        </w:numPr>
        <w:tabs>
          <w:tab w:val="left" w:pos="1845"/>
        </w:tabs>
        <w:spacing w:before="18" w:line="322" w:lineRule="exact"/>
        <w:ind w:right="137"/>
        <w:rPr>
          <w:sz w:val="28"/>
          <w:szCs w:val="28"/>
        </w:rPr>
      </w:pPr>
      <w:r>
        <w:rPr>
          <w:sz w:val="28"/>
          <w:szCs w:val="28"/>
        </w:rPr>
        <w:t xml:space="preserve">системность, которая обеспечивает последовательное и целенаправленное усвоение информации и приобретение умений и </w:t>
      </w:r>
      <w:r>
        <w:rPr>
          <w:spacing w:val="-2"/>
          <w:sz w:val="28"/>
          <w:szCs w:val="28"/>
        </w:rPr>
        <w:t>навыков.</w:t>
      </w:r>
    </w:p>
    <w:p w14:paraId="160C23B6">
      <w:pPr>
        <w:pStyle w:val="6"/>
        <w:spacing w:before="2"/>
        <w:ind w:left="0"/>
        <w:jc w:val="left"/>
      </w:pPr>
    </w:p>
    <w:p w14:paraId="7F821540">
      <w:pPr>
        <w:pStyle w:val="3"/>
        <w:numPr>
          <w:ilvl w:val="1"/>
          <w:numId w:val="4"/>
        </w:numPr>
        <w:tabs>
          <w:tab w:val="left" w:pos="2791"/>
        </w:tabs>
        <w:spacing w:line="319" w:lineRule="exact"/>
        <w:ind w:left="2791" w:hanging="718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Планируемые</w:t>
      </w:r>
      <w:r>
        <w:rPr>
          <w:color w:val="000000" w:themeColor="text1"/>
          <w:spacing w:val="-9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результаты</w:t>
      </w:r>
      <w:r>
        <w:rPr>
          <w:color w:val="000000" w:themeColor="text1"/>
          <w:spacing w:val="-1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освоения</w:t>
      </w:r>
      <w:r>
        <w:rPr>
          <w:color w:val="000000" w:themeColor="text1"/>
          <w:spacing w:val="-7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программы</w:t>
      </w:r>
    </w:p>
    <w:p w14:paraId="319A25B7">
      <w:pPr>
        <w:pStyle w:val="6"/>
        <w:ind w:right="142" w:firstLine="427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целевыми</w:t>
      </w:r>
      <w:r>
        <w:rPr>
          <w:spacing w:val="-3"/>
        </w:rPr>
        <w:t xml:space="preserve"> </w:t>
      </w:r>
      <w:r>
        <w:t>ориентирами</w:t>
      </w:r>
      <w:r>
        <w:rPr>
          <w:spacing w:val="-4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 освоения программы школьник приобретает:</w:t>
      </w:r>
    </w:p>
    <w:p w14:paraId="54F7A4B9">
      <w:pPr>
        <w:pStyle w:val="8"/>
        <w:numPr>
          <w:ilvl w:val="0"/>
          <w:numId w:val="6"/>
        </w:numPr>
        <w:tabs>
          <w:tab w:val="left" w:pos="1755"/>
        </w:tabs>
        <w:ind w:right="145" w:firstLine="141"/>
        <w:rPr>
          <w:sz w:val="28"/>
          <w:szCs w:val="28"/>
        </w:rPr>
      </w:pPr>
      <w:r>
        <w:rPr>
          <w:sz w:val="28"/>
          <w:szCs w:val="28"/>
        </w:rPr>
        <w:t>представления о социокультурных ценностях нашего народа, об отечественных традициях и праздниках культуры;</w:t>
      </w:r>
    </w:p>
    <w:p w14:paraId="64EFBD6D">
      <w:pPr>
        <w:pStyle w:val="8"/>
        <w:numPr>
          <w:ilvl w:val="0"/>
          <w:numId w:val="6"/>
        </w:numPr>
        <w:tabs>
          <w:tab w:val="left" w:pos="1289"/>
        </w:tabs>
        <w:ind w:right="143" w:firstLine="141"/>
        <w:rPr>
          <w:sz w:val="28"/>
          <w:szCs w:val="28"/>
        </w:rPr>
      </w:pPr>
      <w:r>
        <w:rPr>
          <w:sz w:val="28"/>
          <w:szCs w:val="28"/>
        </w:rPr>
        <w:t>представления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уважительном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отношении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участникам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войны,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труженикам тыла; бережном отношении к семейным фотографиям и реликвиям (медали, грамоты и др.);</w:t>
      </w:r>
    </w:p>
    <w:p w14:paraId="12D2BB22">
      <w:pPr>
        <w:pStyle w:val="8"/>
        <w:numPr>
          <w:ilvl w:val="0"/>
          <w:numId w:val="6"/>
        </w:numPr>
        <w:tabs>
          <w:tab w:val="left" w:pos="1273"/>
        </w:tabs>
        <w:spacing w:line="322" w:lineRule="exact"/>
        <w:ind w:left="1273" w:hanging="138"/>
        <w:rPr>
          <w:sz w:val="28"/>
          <w:szCs w:val="28"/>
        </w:rPr>
      </w:pPr>
      <w:r>
        <w:rPr>
          <w:sz w:val="28"/>
          <w:szCs w:val="28"/>
        </w:rPr>
        <w:t>понимание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важности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праздника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Победы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российского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человека;</w:t>
      </w:r>
    </w:p>
    <w:p w14:paraId="72BBB335">
      <w:pPr>
        <w:pStyle w:val="8"/>
        <w:numPr>
          <w:ilvl w:val="0"/>
          <w:numId w:val="6"/>
        </w:numPr>
        <w:tabs>
          <w:tab w:val="left" w:pos="1291"/>
        </w:tabs>
        <w:ind w:right="146" w:firstLine="141"/>
        <w:rPr>
          <w:sz w:val="28"/>
          <w:szCs w:val="28"/>
        </w:rPr>
      </w:pPr>
      <w:r>
        <w:rPr>
          <w:sz w:val="28"/>
          <w:szCs w:val="28"/>
        </w:rPr>
        <w:t>знания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символике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страны,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столицы,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города;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достопримечательностях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своего города и некоторые факты его истории; государственные праздники, факты их истории и традиции празднования; подвиги Российской Армии; профессии.</w:t>
      </w:r>
    </w:p>
    <w:p w14:paraId="3E593419">
      <w:pPr>
        <w:pStyle w:val="8"/>
        <w:numPr>
          <w:ilvl w:val="0"/>
          <w:numId w:val="6"/>
        </w:numPr>
        <w:tabs>
          <w:tab w:val="left" w:pos="1327"/>
        </w:tabs>
        <w:ind w:right="137" w:firstLine="141"/>
        <w:rPr>
          <w:sz w:val="28"/>
          <w:szCs w:val="28"/>
        </w:rPr>
      </w:pPr>
      <w:r>
        <w:rPr>
          <w:sz w:val="28"/>
          <w:szCs w:val="28"/>
        </w:rPr>
        <w:t>умение видеть и понимать эстетическое и духовное содержание культурно- исторического материала;</w:t>
      </w:r>
    </w:p>
    <w:p w14:paraId="7436226A">
      <w:pPr>
        <w:pStyle w:val="8"/>
        <w:numPr>
          <w:ilvl w:val="0"/>
          <w:numId w:val="6"/>
        </w:numPr>
        <w:tabs>
          <w:tab w:val="left" w:pos="1191"/>
        </w:tabs>
        <w:ind w:right="145" w:firstLine="0"/>
        <w:rPr>
          <w:b/>
          <w:sz w:val="28"/>
          <w:szCs w:val="28"/>
        </w:rPr>
      </w:pPr>
      <w:r>
        <w:rPr>
          <w:sz w:val="28"/>
          <w:szCs w:val="28"/>
        </w:rPr>
        <w:t>устойчивую потребность и навыки общения, взаимодействия с памятниками культуры, музеем;</w:t>
      </w:r>
    </w:p>
    <w:p w14:paraId="3B3B6800">
      <w:pPr>
        <w:pStyle w:val="8"/>
        <w:numPr>
          <w:ilvl w:val="0"/>
          <w:numId w:val="6"/>
        </w:numPr>
        <w:tabs>
          <w:tab w:val="left" w:pos="1225"/>
        </w:tabs>
        <w:spacing w:line="321" w:lineRule="exact"/>
        <w:ind w:left="1225" w:hanging="232"/>
        <w:rPr>
          <w:b/>
          <w:sz w:val="28"/>
          <w:szCs w:val="28"/>
        </w:rPr>
      </w:pPr>
      <w:r>
        <w:rPr>
          <w:sz w:val="28"/>
          <w:szCs w:val="28"/>
        </w:rPr>
        <w:t>толерантность,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уважение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другим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культурам,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понимание,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принятие.</w:t>
      </w:r>
    </w:p>
    <w:p w14:paraId="15DCB1A3">
      <w:pPr>
        <w:pStyle w:val="8"/>
        <w:spacing w:line="321" w:lineRule="exact"/>
        <w:rPr>
          <w:b/>
          <w:sz w:val="28"/>
          <w:szCs w:val="28"/>
        </w:rPr>
        <w:sectPr>
          <w:pgSz w:w="11910" w:h="16840"/>
          <w:pgMar w:top="760" w:right="708" w:bottom="280" w:left="425" w:header="720" w:footer="720" w:gutter="0"/>
          <w:cols w:space="720" w:num="1"/>
        </w:sectPr>
      </w:pPr>
    </w:p>
    <w:p w14:paraId="3E806988">
      <w:pPr>
        <w:pStyle w:val="2"/>
        <w:numPr>
          <w:ilvl w:val="0"/>
          <w:numId w:val="1"/>
        </w:numPr>
        <w:tabs>
          <w:tab w:val="left" w:pos="4570"/>
        </w:tabs>
        <w:spacing w:before="72"/>
        <w:ind w:left="4570" w:hanging="718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>Содержательный</w:t>
      </w:r>
      <w:r>
        <w:rPr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>раздел</w:t>
      </w:r>
    </w:p>
    <w:p w14:paraId="71CE075B">
      <w:pPr>
        <w:pStyle w:val="3"/>
        <w:numPr>
          <w:ilvl w:val="1"/>
          <w:numId w:val="7"/>
        </w:numPr>
        <w:tabs>
          <w:tab w:val="left" w:pos="1700"/>
        </w:tabs>
        <w:spacing w:before="30" w:line="318" w:lineRule="exact"/>
        <w:ind w:left="1700" w:hanging="719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Теоретико-методологические</w:t>
      </w:r>
      <w:r>
        <w:rPr>
          <w:color w:val="000000" w:themeColor="text1"/>
          <w:spacing w:val="-1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основы</w:t>
      </w:r>
      <w:r>
        <w:rPr>
          <w:color w:val="000000" w:themeColor="text1"/>
          <w:spacing w:val="-12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музейной</w:t>
      </w:r>
      <w:r>
        <w:rPr>
          <w:color w:val="000000" w:themeColor="text1"/>
          <w:spacing w:val="-9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педагогики</w:t>
      </w:r>
    </w:p>
    <w:p w14:paraId="2D9522B6">
      <w:pPr>
        <w:pStyle w:val="6"/>
        <w:ind w:right="143" w:firstLine="487"/>
      </w:pPr>
      <w:r>
        <w:t>Современная музейная педагогика развивается в русле проблем музейной коммуникации и направлена в первую очередь на расширение задачи по активизации творческих способностей личности обучающегося.</w:t>
      </w:r>
    </w:p>
    <w:p w14:paraId="520D3937">
      <w:pPr>
        <w:pStyle w:val="6"/>
        <w:spacing w:before="319"/>
        <w:ind w:right="136" w:firstLine="566"/>
      </w:pPr>
      <w:r>
        <w:rPr>
          <w:i/>
        </w:rPr>
        <w:t xml:space="preserve">Предметом музейной педагогики </w:t>
      </w:r>
      <w:r>
        <w:t>являются проблемы, связанные с содержанием, методами и формами педагогического воздействия музея, с особенностями этого воздействия на различные категории населения, а также с определением музея в системе учреждения образования.</w:t>
      </w:r>
    </w:p>
    <w:p w14:paraId="6485E25E">
      <w:pPr>
        <w:pStyle w:val="6"/>
        <w:spacing w:line="242" w:lineRule="auto"/>
        <w:ind w:right="147" w:firstLine="566"/>
      </w:pPr>
      <w:r>
        <w:t>Ключевыми понятиями музейной педагогики, определяющими подходы к организации деятельности музея, являются:</w:t>
      </w:r>
    </w:p>
    <w:p w14:paraId="3BCB27C3">
      <w:pPr>
        <w:pStyle w:val="8"/>
        <w:numPr>
          <w:ilvl w:val="2"/>
          <w:numId w:val="7"/>
        </w:numPr>
        <w:tabs>
          <w:tab w:val="left" w:pos="1891"/>
        </w:tabs>
        <w:ind w:right="137" w:firstLine="56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Музейный предмет </w:t>
      </w:r>
      <w:r>
        <w:rPr>
          <w:sz w:val="28"/>
          <w:szCs w:val="28"/>
        </w:rPr>
        <w:t>– прежде всего подлинник, обладающий большой значимостью, его можно в определенных условиях музейно-педагогической деятельности «брать в руки», «рассматривать», манипулировать им. Он должен сохранять знаковость, образ - символ определённой эпохи, культуры, определённой позиции творца. Таким образом, музейный предмет выступает здесь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то,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значимо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воспринимающего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посетителя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музея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только как пассивного наблюдателя, но и как преобразователя, активно познающего, использующего данный предмет.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Музейный предмет, выступая в качестве источника информации о людях и событиях, способен воздействовать эмоционально, вызывать чувство сопричастности.</w:t>
      </w:r>
    </w:p>
    <w:p w14:paraId="1514FC88">
      <w:pPr>
        <w:pStyle w:val="8"/>
        <w:numPr>
          <w:ilvl w:val="2"/>
          <w:numId w:val="7"/>
        </w:numPr>
        <w:tabs>
          <w:tab w:val="left" w:pos="1826"/>
        </w:tabs>
        <w:ind w:right="140" w:firstLine="566"/>
        <w:jc w:val="both"/>
        <w:rPr>
          <w:sz w:val="28"/>
          <w:szCs w:val="28"/>
        </w:rPr>
      </w:pPr>
      <w:r>
        <w:rPr>
          <w:i/>
          <w:sz w:val="28"/>
          <w:szCs w:val="28"/>
        </w:rPr>
        <w:t>Музейная</w:t>
      </w:r>
      <w:r>
        <w:rPr>
          <w:i/>
          <w:spacing w:val="-18"/>
          <w:sz w:val="28"/>
          <w:szCs w:val="28"/>
        </w:rPr>
        <w:t xml:space="preserve"> </w:t>
      </w:r>
      <w:r>
        <w:rPr>
          <w:i/>
          <w:sz w:val="28"/>
          <w:szCs w:val="28"/>
        </w:rPr>
        <w:t>культура</w:t>
      </w:r>
      <w:r>
        <w:rPr>
          <w:i/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представлена,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одной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стороны,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хранилище,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набор музейных предметов, с другой – как культура, втягивающая в себя, рефлектирующая процессы производств и воспроизведения (пополнения и хранения) предметов культуры.</w:t>
      </w:r>
    </w:p>
    <w:p w14:paraId="41F8CF66">
      <w:pPr>
        <w:pStyle w:val="8"/>
        <w:numPr>
          <w:ilvl w:val="2"/>
          <w:numId w:val="7"/>
        </w:numPr>
        <w:tabs>
          <w:tab w:val="left" w:pos="2090"/>
        </w:tabs>
        <w:ind w:right="139" w:firstLine="56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Музейная коммуникация </w:t>
      </w:r>
      <w:r>
        <w:rPr>
          <w:sz w:val="28"/>
          <w:szCs w:val="28"/>
        </w:rPr>
        <w:t>– такая необходимая соорганизация определённых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позиций,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обеспечивать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существование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музейной </w:t>
      </w:r>
      <w:r>
        <w:rPr>
          <w:spacing w:val="-2"/>
          <w:sz w:val="28"/>
          <w:szCs w:val="28"/>
        </w:rPr>
        <w:t>культуры.</w:t>
      </w:r>
    </w:p>
    <w:p w14:paraId="3A71D3CE">
      <w:pPr>
        <w:pStyle w:val="6"/>
        <w:spacing w:line="242" w:lineRule="auto"/>
        <w:ind w:right="143" w:firstLine="566"/>
        <w:rPr>
          <w:b/>
        </w:rPr>
      </w:pPr>
      <w:r>
        <w:t xml:space="preserve">Взаимодействие среды (в данном случае, школьного учреждения) и музейного пространства строится на следующих </w:t>
      </w:r>
      <w:r>
        <w:rPr>
          <w:b/>
          <w:i/>
        </w:rPr>
        <w:t>принципах</w:t>
      </w:r>
      <w:r>
        <w:rPr>
          <w:b/>
        </w:rPr>
        <w:t>:</w:t>
      </w:r>
    </w:p>
    <w:p w14:paraId="6198946B">
      <w:pPr>
        <w:pStyle w:val="8"/>
        <w:numPr>
          <w:ilvl w:val="0"/>
          <w:numId w:val="8"/>
        </w:numPr>
        <w:tabs>
          <w:tab w:val="left" w:pos="1692"/>
        </w:tabs>
        <w:ind w:right="136" w:firstLine="28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Принцип активного отношения к музейному пространству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Это означает необходимость формирования позиции интерпретатора.</w:t>
      </w:r>
    </w:p>
    <w:p w14:paraId="41D4A34A">
      <w:pPr>
        <w:pStyle w:val="8"/>
        <w:numPr>
          <w:ilvl w:val="0"/>
          <w:numId w:val="8"/>
        </w:numPr>
        <w:tabs>
          <w:tab w:val="left" w:pos="1744"/>
        </w:tabs>
        <w:ind w:right="137" w:firstLine="28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Принцип толерантности. </w:t>
      </w:r>
      <w:r>
        <w:rPr>
          <w:sz w:val="28"/>
          <w:szCs w:val="28"/>
        </w:rPr>
        <w:t>Он предполагает возможность видеть многообразие форм жизни, традиций, и равное право на существование.</w:t>
      </w:r>
    </w:p>
    <w:p w14:paraId="1F80C4BB">
      <w:pPr>
        <w:pStyle w:val="8"/>
        <w:numPr>
          <w:ilvl w:val="0"/>
          <w:numId w:val="8"/>
        </w:numPr>
        <w:tabs>
          <w:tab w:val="left" w:pos="1569"/>
        </w:tabs>
        <w:ind w:right="140" w:firstLine="28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Принцип авторства. </w:t>
      </w:r>
      <w:r>
        <w:rPr>
          <w:sz w:val="28"/>
          <w:szCs w:val="28"/>
        </w:rPr>
        <w:t>Диалогичность культурного пространства возможна лишь в том случае, если школьник, входящий в это пространство, действует соразмерно культурным и историческим персонажам.</w:t>
      </w:r>
    </w:p>
    <w:p w14:paraId="22EA8C04">
      <w:pPr>
        <w:ind w:left="993" w:right="136" w:firstLine="70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Цель музейной педагогики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создание условий для развития личности путём включения её в многообразную деятельность музея.</w:t>
      </w:r>
    </w:p>
    <w:p w14:paraId="3D13F473">
      <w:pPr>
        <w:pStyle w:val="3"/>
        <w:spacing w:before="317" w:line="318" w:lineRule="exact"/>
        <w:ind w:left="1560"/>
        <w:jc w:val="left"/>
      </w:pPr>
      <w:r>
        <w:t>Задачи</w:t>
      </w:r>
      <w:r>
        <w:rPr>
          <w:spacing w:val="-8"/>
        </w:rPr>
        <w:t xml:space="preserve"> </w:t>
      </w:r>
      <w:r>
        <w:t>музейной</w:t>
      </w:r>
      <w:r>
        <w:rPr>
          <w:spacing w:val="-7"/>
        </w:rPr>
        <w:t xml:space="preserve"> </w:t>
      </w:r>
      <w:r>
        <w:rPr>
          <w:spacing w:val="-2"/>
        </w:rPr>
        <w:t>педагогики:</w:t>
      </w:r>
    </w:p>
    <w:p w14:paraId="47CAD31E">
      <w:pPr>
        <w:pStyle w:val="8"/>
        <w:numPr>
          <w:ilvl w:val="0"/>
          <w:numId w:val="9"/>
        </w:numPr>
        <w:tabs>
          <w:tab w:val="left" w:pos="1155"/>
        </w:tabs>
        <w:spacing w:line="318" w:lineRule="exact"/>
        <w:ind w:left="1155" w:hanging="162"/>
        <w:jc w:val="left"/>
        <w:rPr>
          <w:sz w:val="28"/>
          <w:szCs w:val="28"/>
        </w:rPr>
      </w:pPr>
      <w:r>
        <w:rPr>
          <w:sz w:val="28"/>
          <w:szCs w:val="28"/>
        </w:rPr>
        <w:t>воспитание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любви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родному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краю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людям,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заботящимся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2"/>
          <w:sz w:val="28"/>
          <w:szCs w:val="28"/>
        </w:rPr>
        <w:t xml:space="preserve"> процветании;</w:t>
      </w:r>
    </w:p>
    <w:p w14:paraId="1DB61534">
      <w:pPr>
        <w:pStyle w:val="8"/>
        <w:numPr>
          <w:ilvl w:val="0"/>
          <w:numId w:val="9"/>
        </w:numPr>
        <w:tabs>
          <w:tab w:val="left" w:pos="1270"/>
        </w:tabs>
        <w:spacing w:before="2"/>
        <w:ind w:right="145" w:firstLine="0"/>
        <w:jc w:val="left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самосознания,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становления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активной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жизненной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позиции, умения успешно адаптироваться в окружающем мире;</w:t>
      </w:r>
    </w:p>
    <w:p w14:paraId="14EEB606">
      <w:pPr>
        <w:pStyle w:val="8"/>
        <w:jc w:val="left"/>
        <w:rPr>
          <w:sz w:val="28"/>
          <w:szCs w:val="28"/>
        </w:rPr>
        <w:sectPr>
          <w:pgSz w:w="11910" w:h="16840"/>
          <w:pgMar w:top="760" w:right="708" w:bottom="280" w:left="425" w:header="720" w:footer="720" w:gutter="0"/>
          <w:cols w:space="720" w:num="1"/>
        </w:sectPr>
      </w:pPr>
    </w:p>
    <w:p w14:paraId="3AD46058">
      <w:pPr>
        <w:pStyle w:val="8"/>
        <w:numPr>
          <w:ilvl w:val="0"/>
          <w:numId w:val="9"/>
        </w:numPr>
        <w:tabs>
          <w:tab w:val="left" w:pos="1318"/>
        </w:tabs>
        <w:spacing w:before="66"/>
        <w:ind w:right="145" w:firstLine="0"/>
        <w:rPr>
          <w:sz w:val="28"/>
          <w:szCs w:val="28"/>
        </w:rPr>
      </w:pPr>
      <w:r>
        <w:rPr>
          <w:sz w:val="28"/>
          <w:szCs w:val="28"/>
        </w:rPr>
        <w:t>развитие творческих и организаторских способностей, предоставление возможности реализоваться в соответствии со своими склонностями и интересами, выявить свою неповторимую индивидуальность;</w:t>
      </w:r>
    </w:p>
    <w:p w14:paraId="05F5B183">
      <w:pPr>
        <w:pStyle w:val="8"/>
        <w:numPr>
          <w:ilvl w:val="0"/>
          <w:numId w:val="9"/>
        </w:numPr>
        <w:tabs>
          <w:tab w:val="left" w:pos="1311"/>
        </w:tabs>
        <w:ind w:right="141" w:firstLine="0"/>
        <w:rPr>
          <w:sz w:val="28"/>
          <w:szCs w:val="28"/>
        </w:rPr>
      </w:pPr>
      <w:r>
        <w:rPr>
          <w:sz w:val="28"/>
          <w:szCs w:val="28"/>
        </w:rPr>
        <w:t>формирование детско-взрослой совместной деятельности на материале музейной практики;</w:t>
      </w:r>
    </w:p>
    <w:p w14:paraId="5D87C3AC">
      <w:pPr>
        <w:pStyle w:val="8"/>
        <w:numPr>
          <w:ilvl w:val="0"/>
          <w:numId w:val="9"/>
        </w:numPr>
        <w:tabs>
          <w:tab w:val="left" w:pos="1237"/>
        </w:tabs>
        <w:spacing w:line="242" w:lineRule="auto"/>
        <w:ind w:right="145" w:firstLine="0"/>
        <w:rPr>
          <w:sz w:val="28"/>
          <w:szCs w:val="28"/>
        </w:rPr>
      </w:pPr>
      <w:r>
        <w:rPr>
          <w:sz w:val="28"/>
          <w:szCs w:val="28"/>
        </w:rPr>
        <w:t>освоение нового типа учебных занятий, формирование профессиональной компетентности музейного педагога;</w:t>
      </w:r>
    </w:p>
    <w:p w14:paraId="15E80481">
      <w:pPr>
        <w:pStyle w:val="8"/>
        <w:numPr>
          <w:ilvl w:val="0"/>
          <w:numId w:val="9"/>
        </w:numPr>
        <w:tabs>
          <w:tab w:val="left" w:pos="1232"/>
        </w:tabs>
        <w:ind w:right="145" w:firstLine="0"/>
        <w:rPr>
          <w:sz w:val="28"/>
          <w:szCs w:val="28"/>
        </w:rPr>
      </w:pPr>
      <w:r>
        <w:rPr>
          <w:sz w:val="28"/>
          <w:szCs w:val="28"/>
        </w:rPr>
        <w:t>формирование системы критериев и механизмов оценки образовательного результата музейной педагогики.</w:t>
      </w:r>
    </w:p>
    <w:p w14:paraId="1A0B8A97">
      <w:pPr>
        <w:pStyle w:val="3"/>
        <w:spacing w:line="321" w:lineRule="exact"/>
        <w:ind w:left="1560"/>
        <w:rPr>
          <w:b w:val="0"/>
          <w:i w:val="0"/>
        </w:rPr>
      </w:pPr>
      <w:r>
        <w:t>Музейная</w:t>
      </w:r>
      <w:r>
        <w:rPr>
          <w:spacing w:val="-9"/>
        </w:rPr>
        <w:t xml:space="preserve"> </w:t>
      </w:r>
      <w:r>
        <w:t>педагогика</w:t>
      </w:r>
      <w:r>
        <w:rPr>
          <w:spacing w:val="-8"/>
        </w:rPr>
        <w:t xml:space="preserve"> </w:t>
      </w:r>
      <w:r>
        <w:t>дает</w:t>
      </w:r>
      <w:r>
        <w:rPr>
          <w:spacing w:val="-4"/>
        </w:rPr>
        <w:t xml:space="preserve"> </w:t>
      </w:r>
      <w:r>
        <w:rPr>
          <w:spacing w:val="-2"/>
        </w:rPr>
        <w:t>возможность</w:t>
      </w:r>
      <w:r>
        <w:rPr>
          <w:b w:val="0"/>
          <w:i w:val="0"/>
          <w:spacing w:val="-2"/>
        </w:rPr>
        <w:t>:</w:t>
      </w:r>
    </w:p>
    <w:p w14:paraId="2D838AEC">
      <w:pPr>
        <w:pStyle w:val="8"/>
        <w:numPr>
          <w:ilvl w:val="0"/>
          <w:numId w:val="9"/>
        </w:numPr>
        <w:tabs>
          <w:tab w:val="left" w:pos="1143"/>
        </w:tabs>
        <w:ind w:right="146" w:firstLine="0"/>
        <w:jc w:val="left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нетрадиционный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подход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образованию,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основанный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интересе детей к исследовательской деятельности;</w:t>
      </w:r>
    </w:p>
    <w:p w14:paraId="20AE9C94">
      <w:pPr>
        <w:pStyle w:val="8"/>
        <w:numPr>
          <w:ilvl w:val="0"/>
          <w:numId w:val="9"/>
        </w:numPr>
        <w:tabs>
          <w:tab w:val="left" w:pos="1155"/>
        </w:tabs>
        <w:ind w:left="1155" w:hanging="162"/>
        <w:jc w:val="left"/>
        <w:rPr>
          <w:sz w:val="28"/>
          <w:szCs w:val="28"/>
        </w:rPr>
      </w:pPr>
      <w:r>
        <w:rPr>
          <w:sz w:val="28"/>
          <w:szCs w:val="28"/>
        </w:rPr>
        <w:t>сочетать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эмоциональные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воздействия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детей;</w:t>
      </w:r>
    </w:p>
    <w:p w14:paraId="328480F1">
      <w:pPr>
        <w:pStyle w:val="8"/>
        <w:numPr>
          <w:ilvl w:val="0"/>
          <w:numId w:val="9"/>
        </w:numPr>
        <w:tabs>
          <w:tab w:val="left" w:pos="1155"/>
        </w:tabs>
        <w:spacing w:line="322" w:lineRule="exact"/>
        <w:ind w:left="1155" w:hanging="162"/>
        <w:jc w:val="left"/>
        <w:rPr>
          <w:sz w:val="28"/>
          <w:szCs w:val="28"/>
        </w:rPr>
      </w:pPr>
      <w:r>
        <w:rPr>
          <w:sz w:val="28"/>
          <w:szCs w:val="28"/>
        </w:rPr>
        <w:t>раскрыть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значимость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практический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смысл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изучаемого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материала;</w:t>
      </w:r>
    </w:p>
    <w:p w14:paraId="66FF192E">
      <w:pPr>
        <w:pStyle w:val="8"/>
        <w:numPr>
          <w:ilvl w:val="0"/>
          <w:numId w:val="9"/>
        </w:numPr>
        <w:tabs>
          <w:tab w:val="left" w:pos="1155"/>
        </w:tabs>
        <w:spacing w:line="322" w:lineRule="exact"/>
        <w:ind w:left="1155" w:hanging="162"/>
        <w:jc w:val="left"/>
        <w:rPr>
          <w:sz w:val="28"/>
          <w:szCs w:val="28"/>
        </w:rPr>
      </w:pPr>
      <w:r>
        <w:rPr>
          <w:sz w:val="28"/>
          <w:szCs w:val="28"/>
        </w:rPr>
        <w:t>попробовать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собственные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силы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самореализоваться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ребенку;</w:t>
      </w:r>
    </w:p>
    <w:p w14:paraId="1C7076BB">
      <w:pPr>
        <w:pStyle w:val="8"/>
        <w:numPr>
          <w:ilvl w:val="0"/>
          <w:numId w:val="9"/>
        </w:numPr>
        <w:tabs>
          <w:tab w:val="left" w:pos="1155"/>
        </w:tabs>
        <w:spacing w:line="322" w:lineRule="exact"/>
        <w:ind w:left="1155" w:hanging="162"/>
        <w:jc w:val="left"/>
        <w:rPr>
          <w:sz w:val="28"/>
          <w:szCs w:val="28"/>
        </w:rPr>
      </w:pPr>
      <w:r>
        <w:rPr>
          <w:sz w:val="28"/>
          <w:szCs w:val="28"/>
        </w:rPr>
        <w:t>объяснить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сложный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простых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наглядных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примерах;</w:t>
      </w:r>
    </w:p>
    <w:p w14:paraId="74FFFC9E">
      <w:pPr>
        <w:pStyle w:val="8"/>
        <w:numPr>
          <w:ilvl w:val="0"/>
          <w:numId w:val="9"/>
        </w:numPr>
        <w:tabs>
          <w:tab w:val="left" w:pos="1224"/>
        </w:tabs>
        <w:ind w:right="857" w:firstLine="69"/>
        <w:jc w:val="left"/>
        <w:rPr>
          <w:sz w:val="28"/>
          <w:szCs w:val="28"/>
        </w:rPr>
      </w:pPr>
      <w:r>
        <w:rPr>
          <w:sz w:val="28"/>
          <w:szCs w:val="28"/>
        </w:rPr>
        <w:t>организовать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интересные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музее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образовательном учреждении.</w:t>
      </w:r>
    </w:p>
    <w:p w14:paraId="6BA91F1A">
      <w:pPr>
        <w:pStyle w:val="6"/>
        <w:ind w:right="142" w:firstLine="566"/>
      </w:pPr>
      <w:r>
        <w:t>Музейная педагогика позволяет решать основную педагогическую проблему, а именно: как учить детей, чтобы вызвать у них интерес, желание учиться; развить чувство любви к малой Родине, желание и стремление изучать ее историко-культурное наследие, свои «корни», свой род, приобщаться через музей к истории Отечества, малой Родины и семьи.</w:t>
      </w:r>
    </w:p>
    <w:p w14:paraId="27CEC699">
      <w:pPr>
        <w:pStyle w:val="6"/>
        <w:ind w:right="141" w:firstLine="487"/>
      </w:pPr>
      <w:r>
        <w:t>Не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забывать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информация,</w:t>
      </w:r>
      <w:r>
        <w:rPr>
          <w:spacing w:val="-2"/>
        </w:rPr>
        <w:t xml:space="preserve"> </w:t>
      </w:r>
      <w:r>
        <w:t>полученная</w:t>
      </w:r>
      <w:r>
        <w:rPr>
          <w:spacing w:val="-3"/>
        </w:rPr>
        <w:t xml:space="preserve"> </w:t>
      </w:r>
      <w:r>
        <w:t>непосредственно от подлинных произведений искусства в музее, связана с особым эмоциональным восприятием. Эмоциональный отклик (по Л.С. Выготскому включение</w:t>
      </w:r>
      <w:r>
        <w:rPr>
          <w:spacing w:val="52"/>
        </w:rPr>
        <w:t xml:space="preserve"> </w:t>
      </w:r>
      <w:r>
        <w:t>«умных</w:t>
      </w:r>
      <w:r>
        <w:rPr>
          <w:spacing w:val="54"/>
        </w:rPr>
        <w:t xml:space="preserve"> </w:t>
      </w:r>
      <w:r>
        <w:t>эмоций»)</w:t>
      </w:r>
      <w:r>
        <w:rPr>
          <w:spacing w:val="51"/>
        </w:rPr>
        <w:t xml:space="preserve"> </w:t>
      </w:r>
      <w:r>
        <w:t>погружает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историческую</w:t>
      </w:r>
      <w:r>
        <w:rPr>
          <w:spacing w:val="55"/>
        </w:rPr>
        <w:t xml:space="preserve"> </w:t>
      </w:r>
      <w:r>
        <w:t>эпоху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2"/>
        </w:rPr>
        <w:t>формирует</w:t>
      </w:r>
    </w:p>
    <w:p w14:paraId="1E8C6D49">
      <w:pPr>
        <w:pStyle w:val="6"/>
        <w:spacing w:line="322" w:lineRule="exact"/>
      </w:pPr>
      <w:r>
        <w:t>«систему</w:t>
      </w:r>
      <w:r>
        <w:rPr>
          <w:spacing w:val="-14"/>
        </w:rPr>
        <w:t xml:space="preserve"> </w:t>
      </w:r>
      <w:r>
        <w:t>мировоззренческих</w:t>
      </w:r>
      <w:r>
        <w:rPr>
          <w:spacing w:val="-6"/>
        </w:rPr>
        <w:t xml:space="preserve"> </w:t>
      </w:r>
      <w:r>
        <w:rPr>
          <w:spacing w:val="-2"/>
        </w:rPr>
        <w:t>представлений».</w:t>
      </w:r>
    </w:p>
    <w:p w14:paraId="7EF06D63">
      <w:pPr>
        <w:ind w:left="993" w:right="137" w:firstLine="4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Поэтому, в качестве </w:t>
      </w:r>
      <w:r>
        <w:rPr>
          <w:i/>
          <w:sz w:val="28"/>
          <w:szCs w:val="28"/>
        </w:rPr>
        <w:t xml:space="preserve">основных педагогических принципов </w:t>
      </w:r>
      <w:r>
        <w:rPr>
          <w:sz w:val="28"/>
          <w:szCs w:val="28"/>
        </w:rPr>
        <w:t xml:space="preserve">культурной воспитательно-образовательной деятельности в музее, исследователями </w:t>
      </w:r>
      <w:r>
        <w:rPr>
          <w:spacing w:val="-2"/>
          <w:sz w:val="28"/>
          <w:szCs w:val="28"/>
        </w:rPr>
        <w:t>выделены:</w:t>
      </w:r>
    </w:p>
    <w:p w14:paraId="32D2A1F0">
      <w:pPr>
        <w:pStyle w:val="8"/>
        <w:numPr>
          <w:ilvl w:val="1"/>
          <w:numId w:val="9"/>
        </w:numPr>
        <w:tabs>
          <w:tab w:val="left" w:pos="1558"/>
        </w:tabs>
        <w:spacing w:line="324" w:lineRule="exact"/>
        <w:ind w:right="140" w:firstLine="74"/>
        <w:rPr>
          <w:sz w:val="28"/>
          <w:szCs w:val="28"/>
        </w:rPr>
      </w:pPr>
      <w:r>
        <w:rPr>
          <w:sz w:val="28"/>
          <w:szCs w:val="28"/>
        </w:rPr>
        <w:t>максимальная активность детей, включающая в себя самостоятельность в формулировке выводов;</w:t>
      </w:r>
    </w:p>
    <w:p w14:paraId="3A5AD7DB">
      <w:pPr>
        <w:pStyle w:val="8"/>
        <w:numPr>
          <w:ilvl w:val="0"/>
          <w:numId w:val="10"/>
        </w:numPr>
        <w:tabs>
          <w:tab w:val="left" w:pos="1421"/>
        </w:tabs>
        <w:spacing w:line="322" w:lineRule="exact"/>
        <w:ind w:right="144"/>
        <w:rPr>
          <w:sz w:val="28"/>
          <w:szCs w:val="28"/>
        </w:rPr>
      </w:pPr>
      <w:r>
        <w:rPr>
          <w:sz w:val="28"/>
          <w:szCs w:val="28"/>
        </w:rPr>
        <w:t>системность с учетом возрастных особенностей музейной аудитории; предметная наглядность;</w:t>
      </w:r>
    </w:p>
    <w:p w14:paraId="492A6765">
      <w:pPr>
        <w:pStyle w:val="8"/>
        <w:numPr>
          <w:ilvl w:val="0"/>
          <w:numId w:val="10"/>
        </w:numPr>
        <w:tabs>
          <w:tab w:val="left" w:pos="1420"/>
        </w:tabs>
        <w:spacing w:line="322" w:lineRule="exact"/>
        <w:ind w:left="1420" w:hanging="359"/>
        <w:rPr>
          <w:sz w:val="28"/>
          <w:szCs w:val="28"/>
        </w:rPr>
      </w:pPr>
      <w:r>
        <w:rPr>
          <w:sz w:val="28"/>
          <w:szCs w:val="28"/>
        </w:rPr>
        <w:t>междисциплинарный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подход,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обеспечивающий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интеграцию</w:t>
      </w:r>
      <w:r>
        <w:rPr>
          <w:spacing w:val="4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программного</w:t>
      </w:r>
    </w:p>
    <w:p w14:paraId="0245A14F">
      <w:pPr>
        <w:pStyle w:val="6"/>
        <w:spacing w:line="296" w:lineRule="exact"/>
        <w:ind w:left="1421"/>
        <w:jc w:val="left"/>
      </w:pPr>
      <w:r>
        <w:rPr>
          <w:spacing w:val="-2"/>
        </w:rPr>
        <w:t>материала;</w:t>
      </w:r>
    </w:p>
    <w:p w14:paraId="2ADB76CE">
      <w:pPr>
        <w:pStyle w:val="8"/>
        <w:numPr>
          <w:ilvl w:val="0"/>
          <w:numId w:val="10"/>
        </w:numPr>
        <w:tabs>
          <w:tab w:val="left" w:pos="1421"/>
          <w:tab w:val="left" w:pos="2701"/>
          <w:tab w:val="left" w:pos="3665"/>
          <w:tab w:val="left" w:pos="5927"/>
          <w:tab w:val="left" w:pos="7581"/>
          <w:tab w:val="left" w:pos="9233"/>
          <w:tab w:val="left" w:pos="9724"/>
        </w:tabs>
        <w:spacing w:line="232" w:lineRule="auto"/>
        <w:ind w:right="144"/>
        <w:jc w:val="left"/>
        <w:rPr>
          <w:sz w:val="28"/>
          <w:szCs w:val="28"/>
        </w:rPr>
      </w:pPr>
      <w:r>
        <w:rPr>
          <w:spacing w:val="-2"/>
          <w:sz w:val="28"/>
          <w:szCs w:val="28"/>
        </w:rPr>
        <w:t>создание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новых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образовательных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технологий,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основанных</w:t>
      </w:r>
      <w:r>
        <w:rPr>
          <w:sz w:val="28"/>
          <w:szCs w:val="28"/>
        </w:rPr>
        <w:tab/>
      </w:r>
      <w:r>
        <w:rPr>
          <w:spacing w:val="-6"/>
          <w:sz w:val="28"/>
          <w:szCs w:val="28"/>
        </w:rPr>
        <w:t>на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синтезе искусств.</w:t>
      </w:r>
    </w:p>
    <w:p w14:paraId="5BD5B8D8">
      <w:pPr>
        <w:pStyle w:val="6"/>
        <w:ind w:right="134" w:firstLine="566"/>
      </w:pPr>
      <w:r>
        <w:t>Это направление музейной педагогической деятельности имеет ряд особенностей.</w:t>
      </w:r>
      <w:r>
        <w:rPr>
          <w:spacing w:val="40"/>
        </w:rPr>
        <w:t xml:space="preserve"> </w:t>
      </w:r>
      <w:r>
        <w:t>Речь идет о переносе музейной информации непосредственно в воспитательно-образовательный процесс с развивающей культурно- образовательной средой. Широко использовать такой перенос позволяют инновационные аудиовизуальные, мультимедийные технологии, а также разнообразные интерактивные формы и методы обучения.</w:t>
      </w:r>
    </w:p>
    <w:p w14:paraId="30C7451E">
      <w:pPr>
        <w:pStyle w:val="6"/>
        <w:ind w:right="137" w:firstLine="566"/>
      </w:pPr>
      <w:r>
        <w:t>Отличительные</w:t>
      </w:r>
      <w:r>
        <w:rPr>
          <w:spacing w:val="-11"/>
        </w:rPr>
        <w:t xml:space="preserve"> </w:t>
      </w:r>
      <w:r>
        <w:t>черты</w:t>
      </w:r>
      <w:r>
        <w:rPr>
          <w:spacing w:val="-11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музейной</w:t>
      </w:r>
      <w:r>
        <w:rPr>
          <w:spacing w:val="-11"/>
        </w:rPr>
        <w:t xml:space="preserve"> </w:t>
      </w:r>
      <w:r>
        <w:t>педагогике</w:t>
      </w:r>
      <w:r>
        <w:rPr>
          <w:spacing w:val="-6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неформальность</w:t>
      </w:r>
      <w:r>
        <w:rPr>
          <w:spacing w:val="-12"/>
        </w:rPr>
        <w:t xml:space="preserve"> </w:t>
      </w:r>
      <w:r>
        <w:t>и добровольность.</w:t>
      </w:r>
      <w:r>
        <w:rPr>
          <w:spacing w:val="80"/>
        </w:rPr>
        <w:t xml:space="preserve"> </w:t>
      </w:r>
      <w:r>
        <w:t>Особенностью обучения является возможность максимально</w:t>
      </w:r>
    </w:p>
    <w:p w14:paraId="5BCF4EE3">
      <w:pPr>
        <w:pStyle w:val="6"/>
        <w:sectPr>
          <w:pgSz w:w="11910" w:h="16840"/>
          <w:pgMar w:top="760" w:right="708" w:bottom="280" w:left="425" w:header="720" w:footer="720" w:gutter="0"/>
          <w:cols w:space="720" w:num="1"/>
        </w:sectPr>
      </w:pPr>
    </w:p>
    <w:p w14:paraId="5490E9EC">
      <w:pPr>
        <w:pStyle w:val="6"/>
        <w:spacing w:before="66"/>
        <w:jc w:val="left"/>
      </w:pPr>
      <w:r>
        <w:t>реализовать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удовлетворить</w:t>
      </w:r>
      <w:r>
        <w:rPr>
          <w:spacing w:val="40"/>
        </w:rPr>
        <w:t xml:space="preserve"> </w:t>
      </w:r>
      <w:r>
        <w:t>интересы,</w:t>
      </w:r>
      <w:r>
        <w:rPr>
          <w:spacing w:val="40"/>
        </w:rPr>
        <w:t xml:space="preserve"> </w:t>
      </w:r>
      <w:r>
        <w:t>оно</w:t>
      </w:r>
      <w:r>
        <w:rPr>
          <w:spacing w:val="40"/>
        </w:rPr>
        <w:t xml:space="preserve"> </w:t>
      </w:r>
      <w:r>
        <w:t>стимулируется экспрессивностью, разнообразием и подлинностью музейных предметов.</w:t>
      </w:r>
    </w:p>
    <w:p w14:paraId="1035DD7B">
      <w:pPr>
        <w:pStyle w:val="6"/>
        <w:spacing w:before="4"/>
        <w:ind w:left="0"/>
        <w:jc w:val="left"/>
      </w:pPr>
    </w:p>
    <w:p w14:paraId="66C43320">
      <w:pPr>
        <w:pStyle w:val="3"/>
        <w:numPr>
          <w:ilvl w:val="1"/>
          <w:numId w:val="11"/>
        </w:numPr>
        <w:tabs>
          <w:tab w:val="left" w:pos="2363"/>
          <w:tab w:val="left" w:pos="4839"/>
        </w:tabs>
        <w:spacing w:line="259" w:lineRule="auto"/>
        <w:ind w:right="877" w:hanging="2967"/>
        <w:jc w:val="both"/>
      </w:pPr>
      <w:r>
        <w:t>Особенности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Уголка</w:t>
      </w:r>
      <w:r>
        <w:rPr>
          <w:spacing w:val="-3"/>
        </w:rPr>
        <w:t xml:space="preserve"> </w:t>
      </w:r>
      <w:r>
        <w:t>Боевой</w:t>
      </w:r>
      <w:r>
        <w:rPr>
          <w:spacing w:val="-4"/>
        </w:rPr>
        <w:t xml:space="preserve"> </w:t>
      </w:r>
      <w:r>
        <w:t>славы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СОШ с. Большой Хомутец</w:t>
      </w:r>
    </w:p>
    <w:p w14:paraId="0BB360FD">
      <w:pPr>
        <w:pStyle w:val="6"/>
        <w:ind w:right="134" w:firstLine="566"/>
      </w:pPr>
      <w:r>
        <w:t>Наш музей -</w:t>
      </w:r>
      <w:r>
        <w:rPr>
          <w:spacing w:val="40"/>
        </w:rPr>
        <w:t xml:space="preserve"> </w:t>
      </w:r>
      <w:r>
        <w:t>результат общения, совместной работы учителей, детей и их семей (законных представителей). В воспитательной системе работы школы существует ряд традиционных мероприятий, которые проводятся с использованием музейных материалов. Это: экскурсии, уроки мужества, конкурсы чтецов, встречи с интересными людьми, уроки по истории и краеведению, связанные с темой подвига советского народа. Собирая материал в школьный музей, учителя и учащиеся школы проделали огромную работу, собрали материал для</w:t>
      </w:r>
      <w:r>
        <w:rPr>
          <w:spacing w:val="40"/>
        </w:rPr>
        <w:t xml:space="preserve"> </w:t>
      </w:r>
      <w:r>
        <w:t>музейных экспозиций, подготовили доклады, рефераты, сообщения, написали сочинения. Такая работа интересна всем: тем кто готовил материал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тем,</w:t>
      </w:r>
      <w:r>
        <w:rPr>
          <w:spacing w:val="-18"/>
        </w:rPr>
        <w:t xml:space="preserve"> </w:t>
      </w:r>
      <w:r>
        <w:t>кто</w:t>
      </w:r>
      <w:r>
        <w:rPr>
          <w:spacing w:val="-17"/>
        </w:rPr>
        <w:t xml:space="preserve"> </w:t>
      </w:r>
      <w:r>
        <w:t>будет</w:t>
      </w:r>
      <w:r>
        <w:rPr>
          <w:spacing w:val="-18"/>
        </w:rPr>
        <w:t xml:space="preserve"> </w:t>
      </w:r>
      <w:r>
        <w:t>знакомиться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ним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музее.</w:t>
      </w:r>
      <w:r>
        <w:rPr>
          <w:spacing w:val="-17"/>
        </w:rPr>
        <w:t xml:space="preserve"> </w:t>
      </w:r>
      <w:r>
        <w:t>Потому</w:t>
      </w:r>
      <w:r>
        <w:rPr>
          <w:spacing w:val="-18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сама</w:t>
      </w:r>
      <w:r>
        <w:rPr>
          <w:spacing w:val="-16"/>
        </w:rPr>
        <w:t xml:space="preserve"> </w:t>
      </w:r>
      <w:r>
        <w:t>атмосфера пусть и небольшого школьного музея пробуждает интерес к истории своей страны, народа, своей малой родины – Липецкому краю,</w:t>
      </w:r>
      <w:r>
        <w:rPr>
          <w:spacing w:val="40"/>
        </w:rPr>
        <w:t xml:space="preserve"> </w:t>
      </w:r>
      <w:r>
        <w:t>к месту своей семьи в этой истории. А это значит, что музей, работая, будет помогать прививать ребятам нашей школы интерес и любовь к истории, выполняя тем самым поставленную перед ним задачу воспитания гражданина.</w:t>
      </w:r>
    </w:p>
    <w:p w14:paraId="16E64934">
      <w:pPr>
        <w:pStyle w:val="6"/>
        <w:spacing w:before="318"/>
        <w:ind w:right="136" w:firstLine="417"/>
      </w:pPr>
      <w:r>
        <w:t>Уголок Боевой славы – это книга памяти: ведь собранные в нем документы и предметы</w:t>
      </w:r>
      <w:r>
        <w:rPr>
          <w:spacing w:val="-12"/>
        </w:rPr>
        <w:t xml:space="preserve"> </w:t>
      </w:r>
      <w:r>
        <w:t>хранят</w:t>
      </w:r>
      <w:r>
        <w:rPr>
          <w:spacing w:val="-12"/>
        </w:rPr>
        <w:t xml:space="preserve"> </w:t>
      </w:r>
      <w:r>
        <w:t>память</w:t>
      </w:r>
      <w:r>
        <w:rPr>
          <w:spacing w:val="-13"/>
        </w:rPr>
        <w:t xml:space="preserve"> </w:t>
      </w:r>
      <w:r>
        <w:t>прошлого,</w:t>
      </w:r>
      <w:r>
        <w:rPr>
          <w:spacing w:val="-13"/>
        </w:rPr>
        <w:t xml:space="preserve"> </w:t>
      </w:r>
      <w:r>
        <w:t>передают</w:t>
      </w:r>
      <w:r>
        <w:rPr>
          <w:spacing w:val="-14"/>
        </w:rPr>
        <w:t xml:space="preserve"> </w:t>
      </w:r>
      <w:r>
        <w:t>ее,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эстафету,</w:t>
      </w:r>
      <w:r>
        <w:rPr>
          <w:spacing w:val="-11"/>
        </w:rPr>
        <w:t xml:space="preserve"> </w:t>
      </w:r>
      <w:r>
        <w:t>нашим</w:t>
      </w:r>
      <w:r>
        <w:rPr>
          <w:spacing w:val="-13"/>
        </w:rPr>
        <w:t xml:space="preserve"> </w:t>
      </w:r>
      <w:r>
        <w:t>потомкам, поддерживают и развивают связь, нить времен и поколений.</w:t>
      </w:r>
    </w:p>
    <w:p w14:paraId="1716640C">
      <w:pPr>
        <w:pStyle w:val="6"/>
        <w:spacing w:before="29"/>
        <w:ind w:left="0"/>
        <w:jc w:val="left"/>
      </w:pPr>
    </w:p>
    <w:p w14:paraId="2D8BA270">
      <w:pPr>
        <w:pStyle w:val="3"/>
        <w:numPr>
          <w:ilvl w:val="1"/>
          <w:numId w:val="11"/>
        </w:numPr>
        <w:tabs>
          <w:tab w:val="left" w:pos="4389"/>
        </w:tabs>
        <w:spacing w:before="1"/>
        <w:ind w:left="4389" w:hanging="491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Условия</w:t>
      </w:r>
      <w:r>
        <w:rPr>
          <w:color w:val="000000" w:themeColor="text1"/>
          <w:spacing w:val="-1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реализации</w:t>
      </w:r>
      <w:r>
        <w:rPr>
          <w:color w:val="000000" w:themeColor="text1"/>
          <w:spacing w:val="-1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Программы</w:t>
      </w:r>
    </w:p>
    <w:p w14:paraId="0D2B9F1A">
      <w:pPr>
        <w:pStyle w:val="6"/>
        <w:spacing w:before="21"/>
        <w:ind w:right="137" w:firstLine="566"/>
      </w:pPr>
      <w:r>
        <w:t>Условия реализации Программы должны обеспечивать полноценное развитие</w:t>
      </w:r>
      <w:r>
        <w:rPr>
          <w:spacing w:val="-10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областях,</w:t>
      </w:r>
      <w:r>
        <w:rPr>
          <w:spacing w:val="-10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именно: в сферах социально-коммуникативного, познавательного, речевого, художественно-эстетического и физического развития личности детей на фоне их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8"/>
        </w:rPr>
        <w:t xml:space="preserve"> </w:t>
      </w:r>
      <w:r>
        <w:t>благополучия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положительного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 миру,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и к другим людям.</w:t>
      </w:r>
    </w:p>
    <w:p w14:paraId="41AD8999">
      <w:pPr>
        <w:pStyle w:val="6"/>
        <w:ind w:right="145" w:firstLine="566"/>
      </w:pPr>
      <w: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14:paraId="21DAE5AD">
      <w:pPr>
        <w:pStyle w:val="8"/>
        <w:numPr>
          <w:ilvl w:val="1"/>
          <w:numId w:val="10"/>
        </w:numPr>
        <w:tabs>
          <w:tab w:val="left" w:pos="1701"/>
        </w:tabs>
        <w:spacing w:before="2" w:line="324" w:lineRule="exact"/>
        <w:ind w:right="136"/>
        <w:jc w:val="left"/>
        <w:rPr>
          <w:sz w:val="28"/>
          <w:szCs w:val="28"/>
        </w:rPr>
      </w:pPr>
      <w:r>
        <w:rPr>
          <w:sz w:val="28"/>
          <w:szCs w:val="28"/>
        </w:rPr>
        <w:t>гарантирует охрану 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укрепление физического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и психического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здоровья </w:t>
      </w:r>
      <w:r>
        <w:rPr>
          <w:spacing w:val="-2"/>
          <w:sz w:val="28"/>
          <w:szCs w:val="28"/>
        </w:rPr>
        <w:t>детей;</w:t>
      </w:r>
    </w:p>
    <w:p w14:paraId="6117FC08">
      <w:pPr>
        <w:pStyle w:val="8"/>
        <w:numPr>
          <w:ilvl w:val="1"/>
          <w:numId w:val="10"/>
        </w:numPr>
        <w:tabs>
          <w:tab w:val="left" w:pos="1700"/>
        </w:tabs>
        <w:spacing w:line="302" w:lineRule="exact"/>
        <w:ind w:left="1700" w:hanging="359"/>
        <w:jc w:val="left"/>
        <w:rPr>
          <w:sz w:val="28"/>
          <w:szCs w:val="28"/>
        </w:rPr>
      </w:pPr>
      <w:r>
        <w:rPr>
          <w:sz w:val="28"/>
          <w:szCs w:val="28"/>
        </w:rPr>
        <w:t>обеспечивает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благополучие</w:t>
      </w:r>
      <w:r>
        <w:rPr>
          <w:spacing w:val="-1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детей;</w:t>
      </w:r>
    </w:p>
    <w:p w14:paraId="3F345E9E">
      <w:pPr>
        <w:pStyle w:val="8"/>
        <w:numPr>
          <w:ilvl w:val="1"/>
          <w:numId w:val="10"/>
        </w:numPr>
        <w:tabs>
          <w:tab w:val="left" w:pos="1700"/>
        </w:tabs>
        <w:spacing w:line="322" w:lineRule="exact"/>
        <w:ind w:left="1700" w:hanging="359"/>
        <w:jc w:val="left"/>
        <w:rPr>
          <w:sz w:val="28"/>
          <w:szCs w:val="28"/>
        </w:rPr>
      </w:pPr>
      <w:r>
        <w:rPr>
          <w:sz w:val="28"/>
          <w:szCs w:val="28"/>
        </w:rPr>
        <w:t>способствует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профессиональному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-1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работников;</w:t>
      </w:r>
    </w:p>
    <w:p w14:paraId="6122A602">
      <w:pPr>
        <w:pStyle w:val="8"/>
        <w:numPr>
          <w:ilvl w:val="1"/>
          <w:numId w:val="10"/>
        </w:numPr>
        <w:tabs>
          <w:tab w:val="left" w:pos="1701"/>
          <w:tab w:val="left" w:pos="2941"/>
          <w:tab w:val="left" w:pos="4244"/>
          <w:tab w:val="left" w:pos="5007"/>
          <w:tab w:val="left" w:pos="7075"/>
          <w:tab w:val="left" w:pos="9042"/>
        </w:tabs>
        <w:spacing w:before="19" w:line="322" w:lineRule="exact"/>
        <w:ind w:right="143"/>
        <w:jc w:val="left"/>
        <w:rPr>
          <w:sz w:val="28"/>
          <w:szCs w:val="28"/>
        </w:rPr>
      </w:pPr>
      <w:r>
        <w:rPr>
          <w:spacing w:val="-2"/>
          <w:sz w:val="28"/>
          <w:szCs w:val="28"/>
        </w:rPr>
        <w:t>создает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условия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для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развивающего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вариативного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дошкольного образования;</w:t>
      </w:r>
    </w:p>
    <w:p w14:paraId="01E6236A">
      <w:pPr>
        <w:pStyle w:val="8"/>
        <w:numPr>
          <w:ilvl w:val="1"/>
          <w:numId w:val="10"/>
        </w:numPr>
        <w:tabs>
          <w:tab w:val="left" w:pos="1700"/>
        </w:tabs>
        <w:spacing w:line="303" w:lineRule="exact"/>
        <w:ind w:left="1700" w:hanging="359"/>
        <w:jc w:val="left"/>
        <w:rPr>
          <w:sz w:val="28"/>
          <w:szCs w:val="28"/>
        </w:rPr>
      </w:pPr>
      <w:r>
        <w:rPr>
          <w:sz w:val="28"/>
          <w:szCs w:val="28"/>
        </w:rPr>
        <w:t>обеспечивает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открытость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школьного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образования;</w:t>
      </w:r>
    </w:p>
    <w:p w14:paraId="66E17E43">
      <w:pPr>
        <w:pStyle w:val="8"/>
        <w:numPr>
          <w:ilvl w:val="1"/>
          <w:numId w:val="10"/>
        </w:numPr>
        <w:tabs>
          <w:tab w:val="left" w:pos="1701"/>
          <w:tab w:val="left" w:pos="2798"/>
          <w:tab w:val="left" w:pos="3959"/>
          <w:tab w:val="left" w:pos="4580"/>
          <w:tab w:val="left" w:pos="5717"/>
          <w:tab w:val="left" w:pos="7156"/>
          <w:tab w:val="left" w:pos="8595"/>
        </w:tabs>
        <w:spacing w:before="20" w:line="322" w:lineRule="exact"/>
        <w:ind w:right="134"/>
        <w:jc w:val="left"/>
        <w:rPr>
          <w:sz w:val="28"/>
          <w:szCs w:val="28"/>
        </w:rPr>
      </w:pPr>
      <w:r>
        <w:rPr>
          <w:spacing w:val="-2"/>
          <w:sz w:val="28"/>
          <w:szCs w:val="28"/>
        </w:rPr>
        <w:t>создает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условия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для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участия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родителей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(законных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представителей), </w:t>
      </w:r>
      <w:r>
        <w:rPr>
          <w:sz w:val="28"/>
          <w:szCs w:val="28"/>
        </w:rPr>
        <w:t>жителей села, гостей в образовательной деятельности.</w:t>
      </w:r>
    </w:p>
    <w:p w14:paraId="24F9D995">
      <w:pPr>
        <w:pStyle w:val="8"/>
        <w:spacing w:line="322" w:lineRule="exact"/>
        <w:jc w:val="left"/>
        <w:rPr>
          <w:sz w:val="28"/>
          <w:szCs w:val="28"/>
        </w:rPr>
        <w:sectPr>
          <w:pgSz w:w="11910" w:h="16840"/>
          <w:pgMar w:top="760" w:right="708" w:bottom="280" w:left="425" w:header="720" w:footer="720" w:gutter="0"/>
          <w:cols w:space="720" w:num="1"/>
        </w:sectPr>
      </w:pPr>
    </w:p>
    <w:p w14:paraId="2A40E669">
      <w:pPr>
        <w:pStyle w:val="3"/>
        <w:spacing w:before="71"/>
        <w:ind w:left="2693"/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Требования</w:t>
      </w:r>
      <w:r>
        <w:rPr>
          <w:color w:val="000000" w:themeColor="text1"/>
          <w:spacing w:val="-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к</w:t>
      </w:r>
      <w:r>
        <w:rPr>
          <w:color w:val="000000" w:themeColor="text1"/>
          <w:spacing w:val="-3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психолого-педагогическим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 xml:space="preserve"> условиям</w:t>
      </w:r>
    </w:p>
    <w:p w14:paraId="3A1E53C3">
      <w:pPr>
        <w:spacing w:before="19" w:line="242" w:lineRule="auto"/>
        <w:ind w:left="993" w:right="143" w:firstLine="707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Для успешной реализации Программы должны быть обеспечены следующие </w:t>
      </w:r>
      <w:r>
        <w:rPr>
          <w:b/>
          <w:i/>
          <w:sz w:val="28"/>
          <w:szCs w:val="28"/>
        </w:rPr>
        <w:t>психолого-педагогические условия:</w:t>
      </w:r>
    </w:p>
    <w:p w14:paraId="62153763">
      <w:pPr>
        <w:pStyle w:val="8"/>
        <w:numPr>
          <w:ilvl w:val="0"/>
          <w:numId w:val="12"/>
        </w:numPr>
        <w:tabs>
          <w:tab w:val="left" w:pos="1421"/>
        </w:tabs>
        <w:ind w:right="143"/>
        <w:jc w:val="both"/>
        <w:rPr>
          <w:sz w:val="28"/>
          <w:szCs w:val="28"/>
        </w:rPr>
      </w:pPr>
      <w:r>
        <w:rPr>
          <w:sz w:val="28"/>
          <w:szCs w:val="28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7A4C89FA">
      <w:pPr>
        <w:pStyle w:val="8"/>
        <w:numPr>
          <w:ilvl w:val="0"/>
          <w:numId w:val="12"/>
        </w:numPr>
        <w:tabs>
          <w:tab w:val="left" w:pos="1421"/>
        </w:tabs>
        <w:ind w:right="146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особенностям;</w:t>
      </w:r>
    </w:p>
    <w:p w14:paraId="37B3E8DB">
      <w:pPr>
        <w:pStyle w:val="8"/>
        <w:numPr>
          <w:ilvl w:val="0"/>
          <w:numId w:val="12"/>
        </w:numPr>
        <w:tabs>
          <w:tab w:val="left" w:pos="1421"/>
        </w:tabs>
        <w:ind w:right="1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построение образовательной деятельности на основе взаимодействия взрослых с детьми, ориентированного на интересы и возможности каждого </w:t>
      </w:r>
      <w:r>
        <w:rPr>
          <w:spacing w:val="-2"/>
          <w:sz w:val="28"/>
          <w:szCs w:val="28"/>
        </w:rPr>
        <w:t>ребенка;</w:t>
      </w:r>
    </w:p>
    <w:p w14:paraId="2BDE9E40">
      <w:pPr>
        <w:pStyle w:val="8"/>
        <w:numPr>
          <w:ilvl w:val="0"/>
          <w:numId w:val="12"/>
        </w:numPr>
        <w:tabs>
          <w:tab w:val="left" w:pos="1421"/>
        </w:tabs>
        <w:ind w:right="136"/>
        <w:jc w:val="both"/>
        <w:rPr>
          <w:sz w:val="28"/>
          <w:szCs w:val="28"/>
        </w:rPr>
      </w:pPr>
      <w:r>
        <w:rPr>
          <w:sz w:val="28"/>
          <w:szCs w:val="28"/>
        </w:rPr>
        <w:t>поддержка взрослыми положительного, доброжелательного отношения детей друг к другу;</w:t>
      </w:r>
    </w:p>
    <w:p w14:paraId="13052409">
      <w:pPr>
        <w:pStyle w:val="8"/>
        <w:numPr>
          <w:ilvl w:val="0"/>
          <w:numId w:val="12"/>
        </w:numPr>
        <w:tabs>
          <w:tab w:val="left" w:pos="1420"/>
        </w:tabs>
        <w:spacing w:line="322" w:lineRule="exact"/>
        <w:ind w:left="1420" w:hanging="359"/>
        <w:jc w:val="both"/>
        <w:rPr>
          <w:sz w:val="28"/>
          <w:szCs w:val="28"/>
        </w:rPr>
      </w:pPr>
      <w:r>
        <w:rPr>
          <w:sz w:val="28"/>
          <w:szCs w:val="28"/>
        </w:rPr>
        <w:t>поддержка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инициативы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детей;</w:t>
      </w:r>
    </w:p>
    <w:p w14:paraId="7BB19567">
      <w:pPr>
        <w:pStyle w:val="8"/>
        <w:numPr>
          <w:ilvl w:val="0"/>
          <w:numId w:val="12"/>
        </w:numPr>
        <w:tabs>
          <w:tab w:val="left" w:pos="1421"/>
        </w:tabs>
        <w:spacing w:line="242" w:lineRule="auto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выбора детьми материалов, видов активности, участников совместной деятельности и общения;</w:t>
      </w:r>
    </w:p>
    <w:p w14:paraId="55861589">
      <w:pPr>
        <w:pStyle w:val="6"/>
        <w:spacing w:before="18"/>
        <w:ind w:left="0"/>
        <w:jc w:val="left"/>
      </w:pPr>
    </w:p>
    <w:p w14:paraId="4A36AC7E">
      <w:pPr>
        <w:pStyle w:val="3"/>
        <w:ind w:left="2227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Требования</w:t>
      </w:r>
      <w:r>
        <w:rPr>
          <w:color w:val="000000" w:themeColor="text1"/>
          <w:spacing w:val="-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к</w:t>
      </w:r>
      <w:r>
        <w:rPr>
          <w:color w:val="000000" w:themeColor="text1"/>
          <w:spacing w:val="-7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кадровым</w:t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условиям</w:t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реализации</w:t>
      </w:r>
      <w:r>
        <w:rPr>
          <w:color w:val="000000" w:themeColor="text1"/>
          <w:spacing w:val="-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Программы</w:t>
      </w:r>
    </w:p>
    <w:p w14:paraId="58225EE6">
      <w:pPr>
        <w:pStyle w:val="6"/>
        <w:spacing w:before="22"/>
        <w:ind w:right="134" w:firstLine="566"/>
      </w:pPr>
      <w:r>
        <w:t>Реализация Программы обеспечивается работниками школы. Квалификация педагогических и учебно-вспомогательных работников должна соответствовать</w:t>
      </w:r>
      <w:r>
        <w:rPr>
          <w:spacing w:val="-17"/>
        </w:rPr>
        <w:t xml:space="preserve"> </w:t>
      </w:r>
      <w:r>
        <w:t>квалификационным</w:t>
      </w:r>
      <w:r>
        <w:rPr>
          <w:spacing w:val="-16"/>
        </w:rPr>
        <w:t xml:space="preserve"> </w:t>
      </w:r>
      <w:r>
        <w:t>характеристикам,</w:t>
      </w:r>
      <w:r>
        <w:rPr>
          <w:spacing w:val="-16"/>
        </w:rPr>
        <w:t xml:space="preserve"> </w:t>
      </w:r>
      <w:r>
        <w:t>установленным</w:t>
      </w:r>
      <w:r>
        <w:rPr>
          <w:spacing w:val="-1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Едином квалификационном справочнике должностей руководителей, специалистов и служащих, утвержденном приказом Министерства здравоохранения и социального развития Российской Федерации от 26 августа 2010 г. N 761н.</w:t>
      </w:r>
    </w:p>
    <w:p w14:paraId="54F37F4B">
      <w:pPr>
        <w:pStyle w:val="6"/>
        <w:ind w:right="138" w:firstLine="566"/>
      </w:pPr>
      <w:r>
        <w:t xml:space="preserve">Педагогические работники, реализующие Программу, должны обладать основными компетенциями, необходимыми для создания условия развития </w:t>
      </w:r>
      <w:r>
        <w:rPr>
          <w:spacing w:val="-2"/>
        </w:rPr>
        <w:t>детей.</w:t>
      </w:r>
    </w:p>
    <w:p w14:paraId="7619B8B7">
      <w:pPr>
        <w:pStyle w:val="6"/>
        <w:spacing w:before="1"/>
        <w:ind w:right="136" w:firstLine="566"/>
      </w:pPr>
      <w:r>
        <w:t>Руководит работой Уголка Боевой славы – актив музея «Память». Педагогическое руководство</w:t>
      </w:r>
      <w:r>
        <w:rPr>
          <w:spacing w:val="-18"/>
        </w:rPr>
        <w:t xml:space="preserve"> </w:t>
      </w:r>
      <w:r>
        <w:t>работой</w:t>
      </w:r>
      <w:r>
        <w:rPr>
          <w:spacing w:val="-15"/>
        </w:rPr>
        <w:t xml:space="preserve"> </w:t>
      </w:r>
      <w:r>
        <w:t>актива</w:t>
      </w:r>
      <w:r>
        <w:rPr>
          <w:spacing w:val="-16"/>
        </w:rPr>
        <w:t xml:space="preserve"> </w:t>
      </w:r>
      <w:r>
        <w:t>музея</w:t>
      </w:r>
      <w:r>
        <w:rPr>
          <w:spacing w:val="-16"/>
        </w:rPr>
        <w:t xml:space="preserve"> </w:t>
      </w:r>
      <w:r>
        <w:t>осуществляет</w:t>
      </w:r>
      <w:r>
        <w:rPr>
          <w:spacing w:val="-16"/>
        </w:rPr>
        <w:t xml:space="preserve"> </w:t>
      </w:r>
      <w:r>
        <w:t>педагог,</w:t>
      </w:r>
      <w:r>
        <w:rPr>
          <w:spacing w:val="-16"/>
        </w:rPr>
        <w:t xml:space="preserve"> </w:t>
      </w:r>
      <w:r>
        <w:t>назначаемый</w:t>
      </w:r>
      <w:r>
        <w:rPr>
          <w:spacing w:val="-15"/>
        </w:rPr>
        <w:t xml:space="preserve"> </w:t>
      </w:r>
      <w:r>
        <w:t>приказом директора школы.</w:t>
      </w:r>
    </w:p>
    <w:p w14:paraId="3A531E11">
      <w:pPr>
        <w:pStyle w:val="6"/>
        <w:ind w:right="136" w:firstLine="566"/>
      </w:pPr>
      <w:r>
        <w:t>Актив музея на заседаниях рассматривает и утверждает перспективные планы,</w:t>
      </w:r>
      <w:r>
        <w:rPr>
          <w:spacing w:val="-4"/>
        </w:rPr>
        <w:t xml:space="preserve"> </w:t>
      </w:r>
      <w:r>
        <w:t>заслушивает</w:t>
      </w:r>
      <w:r>
        <w:rPr>
          <w:spacing w:val="-3"/>
        </w:rPr>
        <w:t xml:space="preserve"> </w:t>
      </w:r>
      <w:r>
        <w:t>отчеты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обсуждает</w:t>
      </w:r>
      <w:r>
        <w:rPr>
          <w:spacing w:val="-6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музея.</w:t>
      </w:r>
    </w:p>
    <w:p w14:paraId="557745AE">
      <w:pPr>
        <w:pStyle w:val="6"/>
        <w:spacing w:before="8"/>
        <w:ind w:left="0"/>
        <w:jc w:val="left"/>
      </w:pPr>
    </w:p>
    <w:p w14:paraId="6390AD5A">
      <w:pPr>
        <w:pStyle w:val="3"/>
        <w:spacing w:line="318" w:lineRule="exact"/>
        <w:ind w:left="2621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Требования</w:t>
      </w:r>
      <w:r>
        <w:rPr>
          <w:color w:val="000000" w:themeColor="text1"/>
          <w:spacing w:val="-1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к</w:t>
      </w:r>
      <w:r>
        <w:rPr>
          <w:color w:val="000000" w:themeColor="text1"/>
          <w:spacing w:val="-1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материально-техническим</w:t>
      </w:r>
      <w:r>
        <w:rPr>
          <w:color w:val="000000" w:themeColor="text1"/>
          <w:spacing w:val="-9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условиям</w:t>
      </w:r>
    </w:p>
    <w:p w14:paraId="592B555F">
      <w:pPr>
        <w:pStyle w:val="6"/>
        <w:ind w:firstLine="566"/>
        <w:jc w:val="left"/>
      </w:pPr>
      <w:r>
        <w:t xml:space="preserve">Требования к материально-техническим условиям реализации Программы </w:t>
      </w:r>
      <w:r>
        <w:rPr>
          <w:spacing w:val="-2"/>
        </w:rPr>
        <w:t>включают:</w:t>
      </w:r>
    </w:p>
    <w:p w14:paraId="239B4DE1">
      <w:pPr>
        <w:pStyle w:val="8"/>
        <w:numPr>
          <w:ilvl w:val="0"/>
          <w:numId w:val="13"/>
        </w:numPr>
        <w:tabs>
          <w:tab w:val="left" w:pos="1421"/>
          <w:tab w:val="left" w:pos="3430"/>
          <w:tab w:val="left" w:pos="5717"/>
          <w:tab w:val="left" w:pos="6435"/>
          <w:tab w:val="left" w:pos="8603"/>
          <w:tab w:val="left" w:pos="9313"/>
        </w:tabs>
        <w:ind w:right="132"/>
        <w:rPr>
          <w:sz w:val="28"/>
          <w:szCs w:val="28"/>
        </w:rPr>
      </w:pPr>
      <w:r>
        <w:rPr>
          <w:spacing w:val="-2"/>
          <w:sz w:val="28"/>
          <w:szCs w:val="28"/>
        </w:rPr>
        <w:t>требования,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определяемые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в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соответствии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с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санитарно- </w:t>
      </w:r>
      <w:r>
        <w:rPr>
          <w:sz w:val="28"/>
          <w:szCs w:val="28"/>
        </w:rPr>
        <w:t>эпидемиологическими правилами и нормативами;</w:t>
      </w:r>
    </w:p>
    <w:p w14:paraId="3BCE8D2A">
      <w:pPr>
        <w:pStyle w:val="8"/>
        <w:numPr>
          <w:ilvl w:val="0"/>
          <w:numId w:val="13"/>
        </w:numPr>
        <w:tabs>
          <w:tab w:val="left" w:pos="1421"/>
          <w:tab w:val="left" w:pos="3140"/>
          <w:tab w:val="left" w:pos="5139"/>
          <w:tab w:val="left" w:pos="5566"/>
          <w:tab w:val="left" w:pos="7443"/>
          <w:tab w:val="left" w:pos="7863"/>
          <w:tab w:val="left" w:pos="9443"/>
        </w:tabs>
        <w:ind w:right="143"/>
        <w:rPr>
          <w:sz w:val="28"/>
          <w:szCs w:val="28"/>
        </w:rPr>
      </w:pPr>
      <w:r>
        <w:rPr>
          <w:spacing w:val="-2"/>
          <w:sz w:val="28"/>
          <w:szCs w:val="28"/>
        </w:rPr>
        <w:t>требования,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определяемые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в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соответствии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с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правилами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пожарной безопасности;</w:t>
      </w:r>
    </w:p>
    <w:p w14:paraId="47A83806">
      <w:pPr>
        <w:pStyle w:val="8"/>
        <w:numPr>
          <w:ilvl w:val="0"/>
          <w:numId w:val="13"/>
        </w:numPr>
        <w:tabs>
          <w:tab w:val="left" w:pos="1421"/>
        </w:tabs>
        <w:ind w:right="144"/>
        <w:rPr>
          <w:sz w:val="28"/>
          <w:szCs w:val="28"/>
        </w:rPr>
      </w:pPr>
      <w:r>
        <w:rPr>
          <w:sz w:val="28"/>
          <w:szCs w:val="28"/>
        </w:rPr>
        <w:t>требования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средствам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возрастом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 индивидуальными особенностями развития детей;</w:t>
      </w:r>
    </w:p>
    <w:p w14:paraId="5C59B971">
      <w:pPr>
        <w:pStyle w:val="8"/>
        <w:numPr>
          <w:ilvl w:val="0"/>
          <w:numId w:val="13"/>
        </w:numPr>
        <w:tabs>
          <w:tab w:val="left" w:pos="1421"/>
          <w:tab w:val="left" w:pos="3440"/>
          <w:tab w:val="left" w:pos="5146"/>
          <w:tab w:val="left" w:pos="7083"/>
        </w:tabs>
        <w:ind w:right="137"/>
        <w:rPr>
          <w:sz w:val="28"/>
          <w:szCs w:val="28"/>
        </w:rPr>
      </w:pPr>
      <w:r>
        <w:rPr>
          <w:spacing w:val="-2"/>
          <w:sz w:val="28"/>
          <w:szCs w:val="28"/>
        </w:rPr>
        <w:t>оснащенность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помещений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развивающей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предметно-пространственной средой;</w:t>
      </w:r>
    </w:p>
    <w:p w14:paraId="5E79DA09">
      <w:pPr>
        <w:pStyle w:val="8"/>
        <w:numPr>
          <w:ilvl w:val="0"/>
          <w:numId w:val="13"/>
        </w:numPr>
        <w:tabs>
          <w:tab w:val="left" w:pos="1421"/>
        </w:tabs>
        <w:ind w:right="134"/>
        <w:rPr>
          <w:sz w:val="28"/>
          <w:szCs w:val="28"/>
        </w:rPr>
      </w:pPr>
      <w:r>
        <w:rPr>
          <w:sz w:val="28"/>
          <w:szCs w:val="28"/>
        </w:rPr>
        <w:t>требования к материально-техническому обеспечению программы: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учебно- методический комплект, оборудование, оснащение (предметы).</w:t>
      </w:r>
    </w:p>
    <w:p w14:paraId="37426484">
      <w:pPr>
        <w:pStyle w:val="8"/>
        <w:jc w:val="left"/>
        <w:rPr>
          <w:sz w:val="28"/>
          <w:szCs w:val="28"/>
        </w:rPr>
        <w:sectPr>
          <w:pgSz w:w="11910" w:h="16840"/>
          <w:pgMar w:top="760" w:right="708" w:bottom="280" w:left="425" w:header="720" w:footer="720" w:gutter="0"/>
          <w:cols w:space="720" w:num="1"/>
        </w:sectPr>
      </w:pPr>
    </w:p>
    <w:p w14:paraId="3FA12393">
      <w:pPr>
        <w:pStyle w:val="8"/>
        <w:numPr>
          <w:ilvl w:val="0"/>
          <w:numId w:val="13"/>
        </w:numPr>
        <w:tabs>
          <w:tab w:val="left" w:pos="1420"/>
        </w:tabs>
        <w:spacing w:before="66" w:line="322" w:lineRule="exact"/>
        <w:ind w:left="1420" w:hanging="35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финансовому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обеспечению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Программы.</w:t>
      </w:r>
    </w:p>
    <w:p w14:paraId="365916AB">
      <w:pPr>
        <w:pStyle w:val="6"/>
        <w:ind w:right="140" w:firstLine="566"/>
      </w:pPr>
      <w:r>
        <w:t>Все помещения, используемые при реализации программы должны соответствовать санитарно-эпидемиологическим правилам и нормам, требованиям пожарной безопасности и охраны труда.</w:t>
      </w:r>
    </w:p>
    <w:p w14:paraId="25403C84">
      <w:pPr>
        <w:pStyle w:val="6"/>
        <w:spacing w:before="32"/>
        <w:ind w:left="0"/>
        <w:jc w:val="left"/>
      </w:pPr>
    </w:p>
    <w:p w14:paraId="7C85B562">
      <w:pPr>
        <w:pStyle w:val="3"/>
        <w:numPr>
          <w:ilvl w:val="1"/>
          <w:numId w:val="11"/>
        </w:numPr>
        <w:tabs>
          <w:tab w:val="left" w:pos="1699"/>
        </w:tabs>
        <w:spacing w:before="1"/>
        <w:ind w:left="993" w:right="139" w:firstLine="141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Организационно-содержательный контекст, методы и формы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работы</w:t>
      </w:r>
    </w:p>
    <w:p w14:paraId="55AF5DDF">
      <w:pPr>
        <w:ind w:left="993" w:right="136" w:firstLine="55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Организационно-содержательный контекст программы </w:t>
      </w:r>
      <w:r>
        <w:rPr>
          <w:sz w:val="28"/>
          <w:szCs w:val="28"/>
        </w:rPr>
        <w:t>определен в соответствии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линиями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ребенка,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именно,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«Чувствовать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 Познавать – Творить».</w:t>
      </w:r>
    </w:p>
    <w:p w14:paraId="3EB18B62">
      <w:pPr>
        <w:ind w:left="993" w:right="138"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единстве с развитием познания и чувств осуществляется в программе </w:t>
      </w:r>
      <w:r>
        <w:rPr>
          <w:b/>
          <w:i/>
          <w:sz w:val="28"/>
          <w:szCs w:val="28"/>
        </w:rPr>
        <w:t xml:space="preserve">линия развития самостоятельности и творчества </w:t>
      </w:r>
      <w:r>
        <w:rPr>
          <w:sz w:val="28"/>
          <w:szCs w:val="28"/>
        </w:rPr>
        <w:t>детей. Программа ориентирует на активное освоение разнообразных деятельностных умений:</w:t>
      </w:r>
    </w:p>
    <w:p w14:paraId="7F4F6E9F">
      <w:pPr>
        <w:pStyle w:val="8"/>
        <w:numPr>
          <w:ilvl w:val="2"/>
          <w:numId w:val="11"/>
        </w:numPr>
        <w:tabs>
          <w:tab w:val="left" w:pos="1712"/>
        </w:tabs>
        <w:spacing w:line="306" w:lineRule="exact"/>
        <w:ind w:left="1712" w:hanging="359"/>
        <w:rPr>
          <w:sz w:val="28"/>
          <w:szCs w:val="28"/>
        </w:rPr>
      </w:pPr>
      <w:r>
        <w:rPr>
          <w:spacing w:val="-2"/>
          <w:sz w:val="28"/>
          <w:szCs w:val="28"/>
        </w:rPr>
        <w:t>коммуникативных,</w:t>
      </w:r>
      <w:r>
        <w:rPr>
          <w:spacing w:val="1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художественно-изобразительных,</w:t>
      </w:r>
      <w:r>
        <w:rPr>
          <w:spacing w:val="1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трудовых</w:t>
      </w:r>
      <w:r>
        <w:rPr>
          <w:spacing w:val="2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умений;</w:t>
      </w:r>
    </w:p>
    <w:p w14:paraId="278E4648">
      <w:pPr>
        <w:pStyle w:val="8"/>
        <w:numPr>
          <w:ilvl w:val="2"/>
          <w:numId w:val="11"/>
        </w:numPr>
        <w:tabs>
          <w:tab w:val="left" w:pos="1713"/>
        </w:tabs>
        <w:spacing w:before="10" w:line="324" w:lineRule="exact"/>
        <w:ind w:right="148"/>
        <w:rPr>
          <w:sz w:val="28"/>
          <w:szCs w:val="28"/>
        </w:rPr>
      </w:pPr>
      <w:r>
        <w:rPr>
          <w:sz w:val="28"/>
          <w:szCs w:val="28"/>
        </w:rPr>
        <w:t>на многообразие проявлений детского творчества в ручном труде, конструировании, изобразительной и музыкальной деятельности.</w:t>
      </w:r>
    </w:p>
    <w:p w14:paraId="31D1B9D8">
      <w:pPr>
        <w:pStyle w:val="3"/>
        <w:spacing w:before="3" w:line="318" w:lineRule="exact"/>
        <w:ind w:left="4179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Методы</w:t>
      </w:r>
      <w:r>
        <w:rPr>
          <w:color w:val="000000" w:themeColor="text1"/>
          <w:spacing w:val="-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формы</w:t>
      </w:r>
      <w:r>
        <w:rPr>
          <w:color w:val="000000" w:themeColor="text1"/>
          <w:spacing w:val="-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работы</w:t>
      </w:r>
    </w:p>
    <w:p w14:paraId="738FDF52">
      <w:pPr>
        <w:pStyle w:val="6"/>
        <w:ind w:right="135" w:firstLine="566"/>
      </w:pPr>
      <w:r>
        <w:t>Программа может быть реализована как в отдельно взятом классе, так и в нескольких классах (начальных, классах среднего звена, в старших классах)</w:t>
      </w:r>
    </w:p>
    <w:p w14:paraId="57B3BF62">
      <w:pPr>
        <w:pStyle w:val="6"/>
        <w:ind w:right="137" w:firstLine="566"/>
      </w:pPr>
      <w:r>
        <w:rPr>
          <w:i/>
        </w:rPr>
        <w:t xml:space="preserve">Основной методологический прием </w:t>
      </w:r>
      <w:r>
        <w:t>в работе современного музея, когда он перестает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хранилищем,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становится</w:t>
      </w:r>
      <w:r>
        <w:rPr>
          <w:spacing w:val="-8"/>
        </w:rPr>
        <w:t xml:space="preserve"> </w:t>
      </w:r>
      <w:r>
        <w:t>живым</w:t>
      </w:r>
      <w:r>
        <w:rPr>
          <w:spacing w:val="-8"/>
        </w:rPr>
        <w:t xml:space="preserve"> </w:t>
      </w:r>
      <w:r>
        <w:t>организмом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процессе познания – </w:t>
      </w:r>
      <w:r>
        <w:rPr>
          <w:i/>
        </w:rPr>
        <w:t xml:space="preserve">интерактивность. </w:t>
      </w:r>
      <w:r>
        <w:t xml:space="preserve">Образовательно-воспитательной деятельности музея реализуется через интерактивные педагогические технологии, содержательной основой которых является </w:t>
      </w:r>
      <w:r>
        <w:rPr>
          <w:i/>
        </w:rPr>
        <w:t>синтез искусств</w:t>
      </w:r>
      <w:r>
        <w:t>, который эстетически организует и систематизирует образовательное пространство. Что касается современного образовательного пространства, то его педагогические признаки (креативность, многоаспектность, интерактивность) и качественные характеристики (познавательная, развивающая, эстетическая и др.) способствуют успешному формированию творческого потенциала учащихся.</w:t>
      </w:r>
    </w:p>
    <w:p w14:paraId="498909C1">
      <w:pPr>
        <w:pStyle w:val="6"/>
        <w:ind w:right="139" w:firstLine="566"/>
      </w:pPr>
      <w:r>
        <w:rPr>
          <w:i/>
        </w:rPr>
        <w:t xml:space="preserve">Предметно-наглядный метод </w:t>
      </w:r>
      <w:r>
        <w:t>образования включается непосредственно в повседневную</w:t>
      </w:r>
      <w:r>
        <w:rPr>
          <w:spacing w:val="-3"/>
        </w:rPr>
        <w:t xml:space="preserve"> </w:t>
      </w:r>
      <w:r>
        <w:t>практику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педагогов школы.</w:t>
      </w:r>
      <w:r>
        <w:rPr>
          <w:spacing w:val="-2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главным действующим</w:t>
      </w:r>
      <w:r>
        <w:rPr>
          <w:spacing w:val="-8"/>
        </w:rPr>
        <w:t xml:space="preserve"> </w:t>
      </w:r>
      <w:r>
        <w:t>лицом,</w:t>
      </w:r>
      <w:r>
        <w:rPr>
          <w:spacing w:val="-9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ученик</w:t>
      </w:r>
      <w:r>
        <w:rPr>
          <w:spacing w:val="-7"/>
        </w:rPr>
        <w:t xml:space="preserve"> </w:t>
      </w:r>
      <w:r>
        <w:t>приобщается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окружающему</w:t>
      </w:r>
      <w:r>
        <w:rPr>
          <w:spacing w:val="-10"/>
        </w:rPr>
        <w:t xml:space="preserve"> </w:t>
      </w:r>
      <w:r>
        <w:t>предметному</w:t>
      </w:r>
      <w:r>
        <w:rPr>
          <w:spacing w:val="-12"/>
        </w:rPr>
        <w:t xml:space="preserve"> </w:t>
      </w:r>
      <w:r>
        <w:t>миру культуры посредством активных эмоционально-чувственных и когнитивных действий с эти предметом и по поводу него.</w:t>
      </w:r>
    </w:p>
    <w:p w14:paraId="093A30D3">
      <w:pPr>
        <w:pStyle w:val="6"/>
        <w:ind w:right="140" w:firstLine="707"/>
      </w:pPr>
      <w:r>
        <w:t>Обязательной составляющей реализации Программы является взаимодействие с родителями (законными представителями), как в вопросах планирования мероприятий, так и при решении организационных проблем, в процессе реализации программных мероприятий.</w:t>
      </w:r>
    </w:p>
    <w:p w14:paraId="21D1718F">
      <w:pPr>
        <w:pStyle w:val="6"/>
        <w:spacing w:before="2"/>
        <w:ind w:left="0"/>
        <w:jc w:val="left"/>
      </w:pPr>
    </w:p>
    <w:p w14:paraId="13457DA3">
      <w:pPr>
        <w:pStyle w:val="2"/>
        <w:numPr>
          <w:ilvl w:val="0"/>
          <w:numId w:val="1"/>
        </w:numPr>
        <w:tabs>
          <w:tab w:val="left" w:pos="4342"/>
        </w:tabs>
        <w:ind w:left="4342" w:hanging="451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>Организационный</w:t>
      </w:r>
      <w:r>
        <w:rPr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>раздел</w:t>
      </w:r>
    </w:p>
    <w:p w14:paraId="05E68DF4">
      <w:pPr>
        <w:pStyle w:val="3"/>
        <w:numPr>
          <w:ilvl w:val="1"/>
          <w:numId w:val="8"/>
        </w:numPr>
        <w:tabs>
          <w:tab w:val="left" w:pos="2823"/>
        </w:tabs>
        <w:spacing w:before="322"/>
        <w:ind w:left="2823" w:hanging="49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Содержание</w:t>
      </w:r>
      <w:r>
        <w:rPr>
          <w:color w:val="000000" w:themeColor="text1"/>
          <w:spacing w:val="-1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-1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направления</w:t>
      </w:r>
      <w:r>
        <w:rPr>
          <w:color w:val="000000" w:themeColor="text1"/>
          <w:spacing w:val="-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реализации</w:t>
      </w:r>
      <w:r>
        <w:rPr>
          <w:color w:val="000000" w:themeColor="text1"/>
          <w:spacing w:val="-1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Программы</w:t>
      </w:r>
    </w:p>
    <w:p w14:paraId="5928185D">
      <w:pPr>
        <w:pStyle w:val="6"/>
        <w:spacing w:before="22"/>
        <w:ind w:firstLine="707"/>
        <w:jc w:val="left"/>
      </w:pPr>
      <w:r>
        <w:t>Реализация</w:t>
      </w:r>
      <w:r>
        <w:rPr>
          <w:spacing w:val="-7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следующим </w:t>
      </w:r>
      <w:r>
        <w:rPr>
          <w:spacing w:val="-2"/>
        </w:rPr>
        <w:t>направлениям:</w:t>
      </w:r>
    </w:p>
    <w:p w14:paraId="6DE3121B">
      <w:pPr>
        <w:pStyle w:val="8"/>
        <w:numPr>
          <w:ilvl w:val="0"/>
          <w:numId w:val="14"/>
        </w:numPr>
        <w:tabs>
          <w:tab w:val="left" w:pos="1636"/>
        </w:tabs>
        <w:spacing w:line="319" w:lineRule="exact"/>
        <w:ind w:left="1636" w:hanging="359"/>
        <w:rPr>
          <w:sz w:val="28"/>
          <w:szCs w:val="28"/>
        </w:rPr>
      </w:pPr>
      <w:r>
        <w:rPr>
          <w:sz w:val="28"/>
          <w:szCs w:val="28"/>
        </w:rPr>
        <w:t>Этапы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Великой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войны.</w:t>
      </w:r>
    </w:p>
    <w:p w14:paraId="05A719CF">
      <w:pPr>
        <w:pStyle w:val="8"/>
        <w:numPr>
          <w:ilvl w:val="0"/>
          <w:numId w:val="14"/>
        </w:numPr>
        <w:tabs>
          <w:tab w:val="left" w:pos="1636"/>
        </w:tabs>
        <w:spacing w:before="26"/>
        <w:ind w:left="1636" w:hanging="359"/>
        <w:rPr>
          <w:sz w:val="28"/>
          <w:szCs w:val="28"/>
        </w:rPr>
      </w:pPr>
      <w:r>
        <w:rPr>
          <w:sz w:val="28"/>
          <w:szCs w:val="28"/>
        </w:rPr>
        <w:t>Хроника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боевых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газетах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военного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времени.</w:t>
      </w:r>
    </w:p>
    <w:p w14:paraId="39815538">
      <w:pPr>
        <w:pStyle w:val="8"/>
        <w:jc w:val="left"/>
        <w:rPr>
          <w:sz w:val="28"/>
          <w:szCs w:val="28"/>
        </w:rPr>
        <w:sectPr>
          <w:pgSz w:w="11910" w:h="16840"/>
          <w:pgMar w:top="760" w:right="708" w:bottom="280" w:left="425" w:header="720" w:footer="720" w:gutter="0"/>
          <w:cols w:space="720" w:num="1"/>
        </w:sectPr>
      </w:pPr>
    </w:p>
    <w:p w14:paraId="4C2CFDED">
      <w:pPr>
        <w:pStyle w:val="8"/>
        <w:numPr>
          <w:ilvl w:val="0"/>
          <w:numId w:val="14"/>
        </w:numPr>
        <w:tabs>
          <w:tab w:val="left" w:pos="1636"/>
        </w:tabs>
        <w:spacing w:before="64"/>
        <w:ind w:left="1636" w:hanging="359"/>
        <w:rPr>
          <w:sz w:val="28"/>
          <w:szCs w:val="28"/>
        </w:rPr>
      </w:pPr>
      <w:r>
        <w:rPr>
          <w:sz w:val="28"/>
          <w:szCs w:val="28"/>
        </w:rPr>
        <w:t>Блокада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Ленинграда.</w:t>
      </w:r>
    </w:p>
    <w:p w14:paraId="3CA0A758">
      <w:pPr>
        <w:pStyle w:val="8"/>
        <w:numPr>
          <w:ilvl w:val="0"/>
          <w:numId w:val="14"/>
        </w:numPr>
        <w:tabs>
          <w:tab w:val="left" w:pos="1637"/>
        </w:tabs>
        <w:spacing w:before="24" w:line="259" w:lineRule="auto"/>
        <w:ind w:right="1076"/>
        <w:rPr>
          <w:sz w:val="28"/>
          <w:szCs w:val="28"/>
        </w:rPr>
      </w:pPr>
      <w:r>
        <w:rPr>
          <w:sz w:val="28"/>
          <w:szCs w:val="28"/>
        </w:rPr>
        <w:t>«Они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сражались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Родину».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Наши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земляки,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сражавшиеся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время Великой Отечественной войны.</w:t>
      </w:r>
    </w:p>
    <w:p w14:paraId="6AADD6C5">
      <w:pPr>
        <w:pStyle w:val="8"/>
        <w:numPr>
          <w:ilvl w:val="0"/>
          <w:numId w:val="14"/>
        </w:numPr>
        <w:tabs>
          <w:tab w:val="left" w:pos="1636"/>
        </w:tabs>
        <w:ind w:left="1636" w:hanging="359"/>
        <w:rPr>
          <w:sz w:val="28"/>
          <w:szCs w:val="28"/>
        </w:rPr>
      </w:pPr>
      <w:r>
        <w:rPr>
          <w:sz w:val="28"/>
          <w:szCs w:val="28"/>
        </w:rPr>
        <w:t>«У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войны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женское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лицо»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14:paraId="5083CD1B">
      <w:pPr>
        <w:pStyle w:val="8"/>
        <w:numPr>
          <w:ilvl w:val="0"/>
          <w:numId w:val="14"/>
        </w:numPr>
        <w:tabs>
          <w:tab w:val="left" w:pos="1636"/>
        </w:tabs>
        <w:spacing w:before="26"/>
        <w:ind w:left="1636" w:hanging="359"/>
        <w:rPr>
          <w:sz w:val="28"/>
          <w:szCs w:val="28"/>
        </w:rPr>
      </w:pPr>
      <w:r>
        <w:rPr>
          <w:sz w:val="28"/>
          <w:szCs w:val="28"/>
        </w:rPr>
        <w:t>«Великая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Отечественная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моей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семьи».</w:t>
      </w:r>
    </w:p>
    <w:p w14:paraId="58FE005F">
      <w:pPr>
        <w:pStyle w:val="8"/>
        <w:numPr>
          <w:ilvl w:val="0"/>
          <w:numId w:val="14"/>
        </w:numPr>
        <w:tabs>
          <w:tab w:val="left" w:pos="1636"/>
        </w:tabs>
        <w:spacing w:before="26"/>
        <w:ind w:left="1636" w:hanging="359"/>
        <w:rPr>
          <w:sz w:val="28"/>
          <w:szCs w:val="28"/>
        </w:rPr>
      </w:pPr>
      <w:r>
        <w:rPr>
          <w:sz w:val="28"/>
          <w:szCs w:val="28"/>
        </w:rPr>
        <w:t>«Война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глазами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детей»</w:t>
      </w:r>
    </w:p>
    <w:p w14:paraId="0F16B5FE">
      <w:pPr>
        <w:pStyle w:val="8"/>
        <w:numPr>
          <w:ilvl w:val="0"/>
          <w:numId w:val="14"/>
        </w:numPr>
        <w:tabs>
          <w:tab w:val="left" w:pos="1636"/>
        </w:tabs>
        <w:spacing w:before="26"/>
        <w:ind w:left="1636" w:hanging="359"/>
        <w:rPr>
          <w:sz w:val="28"/>
          <w:szCs w:val="28"/>
        </w:rPr>
      </w:pPr>
      <w:r>
        <w:rPr>
          <w:sz w:val="28"/>
          <w:szCs w:val="28"/>
        </w:rPr>
        <w:t>Герои</w:t>
      </w:r>
      <w:r>
        <w:rPr>
          <w:spacing w:val="-4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СВО</w:t>
      </w:r>
    </w:p>
    <w:p w14:paraId="44BFF2E7">
      <w:pPr>
        <w:pStyle w:val="6"/>
        <w:spacing w:before="138"/>
        <w:ind w:left="0"/>
        <w:jc w:val="left"/>
      </w:pPr>
    </w:p>
    <w:p w14:paraId="5358B673">
      <w:pPr>
        <w:pStyle w:val="6"/>
        <w:spacing w:before="1"/>
        <w:ind w:right="143" w:firstLine="707"/>
      </w:pPr>
      <w:r>
        <w:t>Направления не реализуются как отдельные, изолированные и самостоятельные, а гармонично представлены практически в каждом мероприятии, содержательно интегрированы.</w:t>
      </w:r>
    </w:p>
    <w:p w14:paraId="55B5CF61">
      <w:pPr>
        <w:pStyle w:val="6"/>
        <w:spacing w:before="32"/>
        <w:ind w:left="0"/>
        <w:jc w:val="left"/>
      </w:pPr>
    </w:p>
    <w:p w14:paraId="00A32676">
      <w:pPr>
        <w:pStyle w:val="3"/>
        <w:tabs>
          <w:tab w:val="left" w:pos="2829"/>
          <w:tab w:val="left" w:pos="4584"/>
          <w:tab w:val="left" w:pos="6647"/>
          <w:tab w:val="left" w:pos="7189"/>
          <w:tab w:val="left" w:pos="9212"/>
        </w:tabs>
        <w:ind w:left="993" w:right="135" w:firstLine="417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Основное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содержание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деятельности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>по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направлениям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 xml:space="preserve">реализации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мероприятий Программы и планируемые результаты</w:t>
      </w:r>
    </w:p>
    <w:p w14:paraId="44BC0CAC">
      <w:pPr>
        <w:pStyle w:val="6"/>
        <w:spacing w:before="1"/>
        <w:ind w:left="0"/>
        <w:jc w:val="left"/>
        <w:rPr>
          <w:b/>
          <w:i/>
        </w:rPr>
      </w:pPr>
    </w:p>
    <w:p w14:paraId="63D9CACB">
      <w:pPr>
        <w:pStyle w:val="8"/>
        <w:numPr>
          <w:ilvl w:val="0"/>
          <w:numId w:val="15"/>
        </w:numPr>
        <w:tabs>
          <w:tab w:val="left" w:pos="1712"/>
        </w:tabs>
        <w:spacing w:before="1" w:line="318" w:lineRule="exact"/>
        <w:ind w:left="1712" w:hanging="35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Этапы</w:t>
      </w:r>
      <w:r>
        <w:rPr>
          <w:b/>
          <w:i/>
          <w:spacing w:val="-9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Великой</w:t>
      </w:r>
      <w:r>
        <w:rPr>
          <w:b/>
          <w:i/>
          <w:spacing w:val="-8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Отечественной</w:t>
      </w:r>
      <w:r>
        <w:rPr>
          <w:b/>
          <w:i/>
          <w:spacing w:val="-7"/>
          <w:sz w:val="28"/>
          <w:szCs w:val="28"/>
        </w:rPr>
        <w:t xml:space="preserve"> </w:t>
      </w:r>
      <w:r>
        <w:rPr>
          <w:b/>
          <w:i/>
          <w:spacing w:val="-4"/>
          <w:sz w:val="28"/>
          <w:szCs w:val="28"/>
        </w:rPr>
        <w:t>войны</w:t>
      </w:r>
    </w:p>
    <w:p w14:paraId="547FBB73">
      <w:pPr>
        <w:pStyle w:val="6"/>
        <w:jc w:val="left"/>
      </w:pPr>
      <w:r>
        <w:rPr>
          <w:i/>
        </w:rPr>
        <w:t xml:space="preserve">Основное содержание деятельности. </w:t>
      </w:r>
      <w:r>
        <w:t>Содержание мероприятий по данному направлению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этапов</w:t>
      </w:r>
      <w:r>
        <w:rPr>
          <w:spacing w:val="-6"/>
        </w:rPr>
        <w:t xml:space="preserve"> </w:t>
      </w:r>
      <w:r>
        <w:t>Великой</w:t>
      </w:r>
      <w:r>
        <w:rPr>
          <w:spacing w:val="-5"/>
        </w:rPr>
        <w:t xml:space="preserve"> </w:t>
      </w:r>
      <w:r>
        <w:t>Отечественной войны: оборонительного, переломного и освободительного; а так же всех основных сражений периода 1941-1945 г.г.</w:t>
      </w:r>
    </w:p>
    <w:p w14:paraId="229DAED8">
      <w:pPr>
        <w:pStyle w:val="6"/>
        <w:ind w:right="139"/>
      </w:pPr>
      <w:r>
        <w:rPr>
          <w:i/>
        </w:rPr>
        <w:t xml:space="preserve">Планируемые результаты. </w:t>
      </w:r>
      <w:r>
        <w:t>Мероприятия данного направления способствуют развитию интереса к изучению истории нашей страны, особенно периода ВОВ, интереса к биографии великих полководцев того времени.</w:t>
      </w:r>
    </w:p>
    <w:p w14:paraId="6CA697D8">
      <w:pPr>
        <w:pStyle w:val="3"/>
        <w:numPr>
          <w:ilvl w:val="0"/>
          <w:numId w:val="15"/>
        </w:numPr>
        <w:tabs>
          <w:tab w:val="left" w:pos="1712"/>
        </w:tabs>
        <w:spacing w:before="3" w:line="318" w:lineRule="exact"/>
        <w:ind w:left="1712" w:hanging="359"/>
        <w:jc w:val="both"/>
      </w:pPr>
      <w:r>
        <w:t>Блокада</w:t>
      </w:r>
      <w:r>
        <w:rPr>
          <w:spacing w:val="-2"/>
        </w:rPr>
        <w:t xml:space="preserve"> Ленинграда</w:t>
      </w:r>
    </w:p>
    <w:p w14:paraId="238CBBAE">
      <w:pPr>
        <w:pStyle w:val="6"/>
        <w:jc w:val="left"/>
      </w:pPr>
      <w:r>
        <w:rPr>
          <w:i/>
        </w:rPr>
        <w:t xml:space="preserve">Основное содержание деятельности. </w:t>
      </w:r>
      <w:r>
        <w:t>Победа советского народа в Великой Отечественной войне , в которую ленинградцы внесли немалый вклад, стала крупнейшим историческим событием ХХ века, во многом определившим ход всей мировой истории. Советские люди спасли от фашизма не только свою страну, но и другие страны, оккупированные немецкими войсками. Музейная экспозиция</w:t>
      </w:r>
      <w:r>
        <w:rPr>
          <w:spacing w:val="-4"/>
        </w:rPr>
        <w:t xml:space="preserve"> </w:t>
      </w:r>
      <w:r>
        <w:t>призвана</w:t>
      </w:r>
      <w:r>
        <w:rPr>
          <w:spacing w:val="-4"/>
        </w:rPr>
        <w:t xml:space="preserve"> </w:t>
      </w:r>
      <w:r>
        <w:t>помочь</w:t>
      </w:r>
      <w:r>
        <w:rPr>
          <w:spacing w:val="-5"/>
        </w:rPr>
        <w:t xml:space="preserve"> </w:t>
      </w:r>
      <w:r>
        <w:t>учителям</w:t>
      </w:r>
      <w:r>
        <w:rPr>
          <w:spacing w:val="-7"/>
        </w:rPr>
        <w:t xml:space="preserve"> </w:t>
      </w:r>
      <w:r>
        <w:t>раскрыть</w:t>
      </w:r>
      <w:r>
        <w:rPr>
          <w:spacing w:val="-5"/>
        </w:rPr>
        <w:t xml:space="preserve"> </w:t>
      </w:r>
      <w:r>
        <w:t>учащимся</w:t>
      </w:r>
      <w:r>
        <w:rPr>
          <w:spacing w:val="-7"/>
        </w:rPr>
        <w:t xml:space="preserve"> </w:t>
      </w:r>
      <w:r>
        <w:t>трудности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смысл перенесенных жителями блокадного города испытаний. Она имеет не только образовательные, но и нравственные задачи.</w:t>
      </w:r>
    </w:p>
    <w:p w14:paraId="44D48A89">
      <w:pPr>
        <w:pStyle w:val="6"/>
        <w:ind w:right="135"/>
        <w:jc w:val="left"/>
      </w:pPr>
      <w:r>
        <w:rPr>
          <w:i/>
        </w:rPr>
        <w:t>Планируемые</w:t>
      </w:r>
      <w:r>
        <w:rPr>
          <w:i/>
          <w:spacing w:val="-8"/>
        </w:rPr>
        <w:t xml:space="preserve"> </w:t>
      </w:r>
      <w:r>
        <w:rPr>
          <w:i/>
        </w:rPr>
        <w:t>результаты.</w:t>
      </w:r>
      <w:r>
        <w:rPr>
          <w:i/>
          <w:spacing w:val="-4"/>
        </w:rPr>
        <w:t xml:space="preserve"> </w:t>
      </w:r>
      <w:r>
        <w:t>Правдивый</w:t>
      </w:r>
      <w:r>
        <w:rPr>
          <w:spacing w:val="-4"/>
        </w:rPr>
        <w:t xml:space="preserve"> </w:t>
      </w:r>
      <w:r>
        <w:t>музейный</w:t>
      </w:r>
      <w:r>
        <w:rPr>
          <w:spacing w:val="-7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мужестве</w:t>
      </w:r>
      <w:r>
        <w:rPr>
          <w:spacing w:val="-4"/>
        </w:rPr>
        <w:t xml:space="preserve"> </w:t>
      </w:r>
      <w:r>
        <w:t>и стойкости ленинградцев поможет ребятам осознать жестокость и</w:t>
      </w:r>
    </w:p>
    <w:p w14:paraId="3A9F14CC">
      <w:pPr>
        <w:pStyle w:val="6"/>
        <w:jc w:val="left"/>
      </w:pPr>
      <w:r>
        <w:t>бессмысленность насилия и национальной нетерпимости. Это тем более важно, поскольку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последние</w:t>
      </w:r>
      <w:r>
        <w:rPr>
          <w:spacing w:val="-3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стране</w:t>
      </w:r>
      <w:r>
        <w:rPr>
          <w:spacing w:val="-3"/>
        </w:rPr>
        <w:t xml:space="preserve"> </w:t>
      </w:r>
      <w:r>
        <w:t>имеют место</w:t>
      </w:r>
      <w:r>
        <w:rPr>
          <w:spacing w:val="-6"/>
        </w:rPr>
        <w:t xml:space="preserve"> </w:t>
      </w:r>
      <w:r>
        <w:t>попытки</w:t>
      </w:r>
      <w:r>
        <w:rPr>
          <w:spacing w:val="-3"/>
        </w:rPr>
        <w:t xml:space="preserve"> </w:t>
      </w:r>
      <w:r>
        <w:t xml:space="preserve">возрождения фашистской идеологии. Задача взрослых – помочь детям понять, что носящие сегодня фашистскую символику подростки глумятся над памятью погибших прадедов. Трагедия блокады коснулась практически каждой ленинградской </w:t>
      </w:r>
      <w:r>
        <w:rPr>
          <w:spacing w:val="-2"/>
        </w:rPr>
        <w:t>семьи.</w:t>
      </w:r>
    </w:p>
    <w:p w14:paraId="273C6BB5">
      <w:pPr>
        <w:pStyle w:val="6"/>
        <w:jc w:val="left"/>
        <w:sectPr>
          <w:pgSz w:w="11910" w:h="16840"/>
          <w:pgMar w:top="760" w:right="708" w:bottom="280" w:left="425" w:header="720" w:footer="720" w:gutter="0"/>
          <w:cols w:space="720" w:num="1"/>
        </w:sectPr>
      </w:pPr>
    </w:p>
    <w:p w14:paraId="39A9E796">
      <w:pPr>
        <w:pStyle w:val="3"/>
        <w:numPr>
          <w:ilvl w:val="0"/>
          <w:numId w:val="15"/>
        </w:numPr>
        <w:tabs>
          <w:tab w:val="left" w:pos="1713"/>
        </w:tabs>
        <w:spacing w:before="79" w:line="235" w:lineRule="auto"/>
        <w:ind w:right="848"/>
        <w:rPr>
          <w:b w:val="0"/>
          <w:i w:val="0"/>
        </w:rPr>
      </w:pPr>
      <w:r>
        <w:t>«Они</w:t>
      </w:r>
      <w:r>
        <w:rPr>
          <w:spacing w:val="-2"/>
        </w:rPr>
        <w:t xml:space="preserve"> </w:t>
      </w:r>
      <w:r>
        <w:t>сражались</w:t>
      </w:r>
      <w:r>
        <w:rPr>
          <w:spacing w:val="-2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Родину»</w:t>
      </w:r>
      <w:r>
        <w:rPr>
          <w:spacing w:val="-1"/>
        </w:rPr>
        <w:t xml:space="preserve"> </w:t>
      </w:r>
      <w:r>
        <w:t>(о наших земляках,</w:t>
      </w:r>
      <w:r>
        <w:rPr>
          <w:spacing w:val="-2"/>
        </w:rPr>
        <w:t xml:space="preserve"> </w:t>
      </w:r>
      <w:r>
        <w:t>сражавшихся</w:t>
      </w:r>
      <w:r>
        <w:rPr>
          <w:spacing w:val="-2"/>
        </w:rPr>
        <w:t xml:space="preserve"> </w:t>
      </w:r>
      <w:r>
        <w:t>во время ВОВ</w:t>
      </w:r>
      <w:r>
        <w:rPr>
          <w:b w:val="0"/>
          <w:i w:val="0"/>
        </w:rPr>
        <w:t>)</w:t>
      </w:r>
    </w:p>
    <w:p w14:paraId="0F5A4CD0">
      <w:pPr>
        <w:pStyle w:val="6"/>
        <w:ind w:right="136"/>
      </w:pPr>
      <w:r>
        <w:rPr>
          <w:i/>
        </w:rPr>
        <w:t xml:space="preserve">Основное содержание деятельности. </w:t>
      </w:r>
      <w:r>
        <w:t>Содержание мероприятий по данному направлению предполагает знакомство с</w:t>
      </w:r>
      <w:r>
        <w:rPr>
          <w:spacing w:val="-11"/>
        </w:rPr>
        <w:t xml:space="preserve"> </w:t>
      </w:r>
      <w:r>
        <w:t>нашими земляками - ветеранами ВОВ, их подвигами, интересными моментами их биографии, боевыми наградами.</w:t>
      </w:r>
    </w:p>
    <w:p w14:paraId="103CB666">
      <w:pPr>
        <w:pStyle w:val="6"/>
        <w:ind w:right="138"/>
      </w:pPr>
      <w:r>
        <w:rPr>
          <w:i/>
        </w:rPr>
        <w:t xml:space="preserve">Планируемые результаты. </w:t>
      </w:r>
      <w:r>
        <w:t>Мероприятия данного направления способствуют развитию интересов, любознательности, познавательной мотивации, усвоению норм и ценностей, обогащению активного словаря.</w:t>
      </w:r>
      <w:r>
        <w:rPr>
          <w:spacing w:val="40"/>
        </w:rPr>
        <w:t xml:space="preserve"> </w:t>
      </w:r>
      <w:r>
        <w:t>Пробуждению в детях интереса и уважения к истории России.</w:t>
      </w:r>
      <w:r>
        <w:rPr>
          <w:spacing w:val="40"/>
        </w:rPr>
        <w:t xml:space="preserve"> </w:t>
      </w:r>
      <w:r>
        <w:t>Способствует бережному отношению к семейным фотографиям и реликвиям (медали, грамоты и др.). Пониманию важности праздника – Дня Победы в жизни российского человека.</w:t>
      </w:r>
    </w:p>
    <w:p w14:paraId="78977182">
      <w:pPr>
        <w:pStyle w:val="3"/>
        <w:numPr>
          <w:ilvl w:val="0"/>
          <w:numId w:val="15"/>
        </w:numPr>
        <w:tabs>
          <w:tab w:val="left" w:pos="1712"/>
        </w:tabs>
        <w:spacing w:before="6" w:line="318" w:lineRule="exact"/>
        <w:ind w:left="1712" w:hanging="359"/>
        <w:jc w:val="both"/>
      </w:pPr>
      <w:r>
        <w:t>«У</w:t>
      </w:r>
      <w:r>
        <w:rPr>
          <w:spacing w:val="-4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женское</w:t>
      </w:r>
      <w:r>
        <w:rPr>
          <w:spacing w:val="-2"/>
        </w:rPr>
        <w:t xml:space="preserve"> </w:t>
      </w:r>
      <w:r>
        <w:rPr>
          <w:spacing w:val="-4"/>
        </w:rPr>
        <w:t>лицо»</w:t>
      </w:r>
    </w:p>
    <w:p w14:paraId="36D5F03F">
      <w:pPr>
        <w:pStyle w:val="6"/>
        <w:ind w:right="142"/>
      </w:pPr>
      <w:r>
        <w:rPr>
          <w:i/>
        </w:rPr>
        <w:t xml:space="preserve">Основное содержание деятельности. </w:t>
      </w:r>
      <w:r>
        <w:t>Интересны материалы , рассказывающие о судьбе женщин во времена ВОВ.</w:t>
      </w:r>
    </w:p>
    <w:p w14:paraId="7D27428B">
      <w:pPr>
        <w:pStyle w:val="6"/>
        <w:ind w:right="140"/>
      </w:pPr>
      <w:r>
        <w:rPr>
          <w:i/>
        </w:rPr>
        <w:t xml:space="preserve">Планируемые результаты. </w:t>
      </w:r>
      <w:r>
        <w:t>Мероприятия данного направления способствуют формированию</w:t>
      </w:r>
      <w:r>
        <w:rPr>
          <w:spacing w:val="-5"/>
        </w:rPr>
        <w:t xml:space="preserve"> </w:t>
      </w:r>
      <w:r>
        <w:t>первичных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-5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людях,</w:t>
      </w:r>
      <w:r>
        <w:rPr>
          <w:spacing w:val="-5"/>
        </w:rPr>
        <w:t xml:space="preserve"> </w:t>
      </w:r>
      <w:r>
        <w:t>объектах окружающего мира, малой Родине и Отечестве. Также способствуют усвоению норм и ценностей, развитию интересов, любознательности, познавательной мотивации. Способствуют формированию уважительного отношения к участникам войны.</w:t>
      </w:r>
    </w:p>
    <w:p w14:paraId="54407D91">
      <w:pPr>
        <w:pStyle w:val="6"/>
        <w:spacing w:before="5"/>
        <w:ind w:left="0"/>
        <w:jc w:val="left"/>
      </w:pPr>
    </w:p>
    <w:p w14:paraId="5BAA08EE">
      <w:pPr>
        <w:pStyle w:val="3"/>
        <w:numPr>
          <w:ilvl w:val="0"/>
          <w:numId w:val="15"/>
        </w:numPr>
        <w:tabs>
          <w:tab w:val="left" w:pos="1712"/>
        </w:tabs>
        <w:spacing w:line="318" w:lineRule="exact"/>
        <w:ind w:left="1712" w:hanging="359"/>
        <w:jc w:val="both"/>
      </w:pPr>
      <w:r>
        <w:t>«Великая</w:t>
      </w:r>
      <w:r>
        <w:rPr>
          <w:spacing w:val="-7"/>
        </w:rPr>
        <w:t xml:space="preserve"> </w:t>
      </w:r>
      <w:r>
        <w:t>Отечественная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моей</w:t>
      </w:r>
      <w:r>
        <w:rPr>
          <w:spacing w:val="-3"/>
        </w:rPr>
        <w:t xml:space="preserve"> </w:t>
      </w:r>
      <w:r>
        <w:rPr>
          <w:spacing w:val="-2"/>
        </w:rPr>
        <w:t>семьи»</w:t>
      </w:r>
    </w:p>
    <w:p w14:paraId="6A36666A">
      <w:pPr>
        <w:pStyle w:val="6"/>
        <w:ind w:right="135"/>
      </w:pPr>
      <w:r>
        <w:rPr>
          <w:i/>
        </w:rPr>
        <w:t xml:space="preserve">Основное содержание деятельности. </w:t>
      </w:r>
      <w:r>
        <w:t>Поисковая и проектная деятельность учащихся. Предоставление ими материала в музей о подвигах в годы войны</w:t>
      </w:r>
      <w:r>
        <w:rPr>
          <w:spacing w:val="40"/>
        </w:rPr>
        <w:t xml:space="preserve"> </w:t>
      </w:r>
      <w:r>
        <w:t>их ближайших родственников. В канун 80-летия со дня Победы родилась идея о написании данного сборника.</w:t>
      </w:r>
    </w:p>
    <w:p w14:paraId="68353EAF">
      <w:pPr>
        <w:pStyle w:val="6"/>
        <w:ind w:right="145"/>
      </w:pPr>
      <w:r>
        <w:rPr>
          <w:i/>
        </w:rPr>
        <w:t xml:space="preserve">Планируемые результаты. </w:t>
      </w:r>
      <w:r>
        <w:t>Листая страницы этого сборника, дети</w:t>
      </w:r>
      <w:r>
        <w:rPr>
          <w:spacing w:val="40"/>
        </w:rPr>
        <w:t xml:space="preserve"> </w:t>
      </w:r>
      <w:r>
        <w:t>отдают дань памяти тем людям, которые победили в этой войне.</w:t>
      </w:r>
    </w:p>
    <w:p w14:paraId="757D4C2E">
      <w:pPr>
        <w:pStyle w:val="3"/>
        <w:numPr>
          <w:ilvl w:val="0"/>
          <w:numId w:val="15"/>
        </w:numPr>
        <w:tabs>
          <w:tab w:val="left" w:pos="1712"/>
        </w:tabs>
        <w:spacing w:before="4"/>
        <w:ind w:left="1712" w:hanging="359"/>
        <w:jc w:val="both"/>
      </w:pPr>
      <w:r>
        <w:t xml:space="preserve"> «Война</w:t>
      </w:r>
      <w:r>
        <w:rPr>
          <w:spacing w:val="-5"/>
        </w:rPr>
        <w:t xml:space="preserve"> </w:t>
      </w:r>
      <w:r>
        <w:t>глазами</w:t>
      </w:r>
      <w:r>
        <w:rPr>
          <w:spacing w:val="-5"/>
        </w:rPr>
        <w:t xml:space="preserve"> </w:t>
      </w:r>
      <w:r>
        <w:rPr>
          <w:spacing w:val="-2"/>
        </w:rPr>
        <w:t>детей»</w:t>
      </w:r>
    </w:p>
    <w:p w14:paraId="1C097494">
      <w:pPr>
        <w:pStyle w:val="6"/>
        <w:spacing w:before="41"/>
        <w:ind w:right="134"/>
      </w:pPr>
      <w:r>
        <w:rPr>
          <w:i/>
        </w:rPr>
        <w:t xml:space="preserve">Основное содержание деятельности. </w:t>
      </w:r>
      <w:r>
        <w:t xml:space="preserve">Содержание мероприятий по данному направлению предполагает представление учащимися школы творческих работ. </w:t>
      </w:r>
    </w:p>
    <w:p w14:paraId="4D5D94CC">
      <w:pPr>
        <w:pStyle w:val="6"/>
        <w:spacing w:before="1"/>
        <w:ind w:right="137" w:firstLine="50"/>
      </w:pPr>
      <w:r>
        <w:rPr>
          <w:i/>
        </w:rPr>
        <w:t xml:space="preserve">Планируемые результаты. </w:t>
      </w:r>
      <w:r>
        <w:t>Мероприятия данного направления способствуют формированию позитивных установок к труду и творчеству, умению видеть и понимать эстетическое и духовное содержание культурно-исторического материала;</w:t>
      </w:r>
      <w:r>
        <w:rPr>
          <w:spacing w:val="40"/>
        </w:rPr>
        <w:t xml:space="preserve"> </w:t>
      </w:r>
      <w:r>
        <w:t>устойчивую потребность и навыки общения, взаимодействия с памятниками культуры, музеем. Способствуют развитию интересов, любознательности,</w:t>
      </w:r>
      <w:r>
        <w:rPr>
          <w:spacing w:val="80"/>
          <w:w w:val="150"/>
        </w:rPr>
        <w:t xml:space="preserve"> </w:t>
      </w:r>
      <w:r>
        <w:t>познавательной</w:t>
      </w:r>
      <w:r>
        <w:rPr>
          <w:spacing w:val="80"/>
          <w:w w:val="150"/>
        </w:rPr>
        <w:t xml:space="preserve"> </w:t>
      </w:r>
      <w:r>
        <w:t>мотивации,</w:t>
      </w:r>
      <w:r>
        <w:rPr>
          <w:spacing w:val="80"/>
          <w:w w:val="150"/>
        </w:rPr>
        <w:t xml:space="preserve"> </w:t>
      </w:r>
      <w:r>
        <w:t>воображения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творческой</w:t>
      </w:r>
    </w:p>
    <w:p w14:paraId="5D3D4633">
      <w:pPr>
        <w:pStyle w:val="6"/>
        <w:sectPr>
          <w:pgSz w:w="11910" w:h="16840"/>
          <w:pgMar w:top="760" w:right="708" w:bottom="280" w:left="425" w:header="720" w:footer="720" w:gutter="0"/>
          <w:cols w:space="720" w:num="1"/>
        </w:sectPr>
      </w:pPr>
    </w:p>
    <w:p w14:paraId="00D17B14">
      <w:pPr>
        <w:pStyle w:val="6"/>
        <w:spacing w:before="66"/>
        <w:ind w:right="146"/>
      </w:pPr>
      <w:r>
        <w:t>активности, овладению</w:t>
      </w:r>
      <w:r>
        <w:rPr>
          <w:spacing w:val="-1"/>
        </w:rPr>
        <w:t xml:space="preserve"> </w:t>
      </w:r>
      <w:r>
        <w:t>речью как средством общения</w:t>
      </w:r>
      <w:r>
        <w:rPr>
          <w:spacing w:val="-1"/>
        </w:rPr>
        <w:t xml:space="preserve"> </w:t>
      </w:r>
      <w:r>
        <w:t>и культуры, обогащению активного словаря, развитию речевого творчества.</w:t>
      </w:r>
    </w:p>
    <w:p w14:paraId="6A7D4CC9">
      <w:pPr>
        <w:pStyle w:val="3"/>
        <w:numPr>
          <w:ilvl w:val="0"/>
          <w:numId w:val="15"/>
        </w:numPr>
        <w:tabs>
          <w:tab w:val="left" w:pos="1712"/>
        </w:tabs>
        <w:spacing w:before="7" w:line="318" w:lineRule="exact"/>
        <w:ind w:left="1712" w:hanging="359"/>
      </w:pPr>
      <w:r>
        <w:t>Герои</w:t>
      </w:r>
      <w:r>
        <w:rPr>
          <w:spacing w:val="-2"/>
        </w:rPr>
        <w:t xml:space="preserve"> </w:t>
      </w:r>
      <w:r>
        <w:rPr>
          <w:spacing w:val="-5"/>
        </w:rPr>
        <w:t>СВО</w:t>
      </w:r>
    </w:p>
    <w:p w14:paraId="26BC733A">
      <w:pPr>
        <w:pStyle w:val="6"/>
        <w:ind w:right="138"/>
      </w:pPr>
      <w:r>
        <w:rPr>
          <w:i/>
        </w:rPr>
        <w:t xml:space="preserve">Основное содержание деятельности. </w:t>
      </w:r>
      <w:r>
        <w:t>Содержание мероприятий по данному направлению предполагает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 героями современной России. Ребята выполняют важнейшую задачу с точки зрения обеспечения безопасности самой России,</w:t>
      </w:r>
      <w:r>
        <w:rPr>
          <w:spacing w:val="-8"/>
        </w:rPr>
        <w:t xml:space="preserve"> </w:t>
      </w:r>
      <w:r>
        <w:t>и,</w:t>
      </w:r>
      <w:r>
        <w:rPr>
          <w:spacing w:val="-6"/>
        </w:rPr>
        <w:t xml:space="preserve"> </w:t>
      </w:r>
      <w:r>
        <w:t>конечно,</w:t>
      </w:r>
      <w:r>
        <w:rPr>
          <w:spacing w:val="-6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заслуживают</w:t>
      </w:r>
      <w:r>
        <w:rPr>
          <w:spacing w:val="-6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говорила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знала</w:t>
      </w:r>
      <w:r>
        <w:rPr>
          <w:spacing w:val="-5"/>
        </w:rPr>
        <w:t xml:space="preserve"> </w:t>
      </w:r>
      <w:r>
        <w:t xml:space="preserve">страна. </w:t>
      </w:r>
      <w:r>
        <w:rPr>
          <w:i/>
        </w:rPr>
        <w:t>Планируемые результаты</w:t>
      </w:r>
      <w:r>
        <w:rPr>
          <w:color w:val="212121"/>
        </w:rPr>
        <w:t>. Увековечивание памяти военнослужащих, принимающих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участие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специальной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военной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операции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проявивших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героизм и мужество.</w:t>
      </w:r>
    </w:p>
    <w:p w14:paraId="72C9C660">
      <w:pPr>
        <w:pStyle w:val="6"/>
        <w:sectPr>
          <w:pgSz w:w="11910" w:h="16840"/>
          <w:pgMar w:top="760" w:right="708" w:bottom="280" w:left="425" w:header="720" w:footer="720" w:gutter="0"/>
          <w:cols w:space="720" w:num="1"/>
        </w:sectPr>
      </w:pPr>
    </w:p>
    <w:p w14:paraId="5B135A4E">
      <w:pPr>
        <w:pStyle w:val="8"/>
        <w:numPr>
          <w:ilvl w:val="1"/>
          <w:numId w:val="8"/>
        </w:numPr>
        <w:tabs>
          <w:tab w:val="left" w:pos="1986"/>
        </w:tabs>
        <w:spacing w:before="77" w:after="28"/>
        <w:ind w:left="1986" w:hanging="491"/>
        <w:jc w:val="left"/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Этапы</w:t>
      </w:r>
      <w:r>
        <w:rPr>
          <w:b/>
          <w:i/>
          <w:color w:val="000000" w:themeColor="text1"/>
          <w:spacing w:val="-1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реализации</w:t>
      </w:r>
      <w:r>
        <w:rPr>
          <w:b/>
          <w:i/>
          <w:color w:val="000000" w:themeColor="text1"/>
          <w:spacing w:val="-7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Программы</w:t>
      </w:r>
      <w:r>
        <w:rPr>
          <w:b/>
          <w:i/>
          <w:color w:val="000000" w:themeColor="text1"/>
          <w:spacing w:val="-18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деятельности</w:t>
      </w:r>
      <w:r>
        <w:rPr>
          <w:b/>
          <w:i/>
          <w:color w:val="000000" w:themeColor="text1"/>
          <w:spacing w:val="-8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Уголка Боевой</w:t>
      </w:r>
      <w:r>
        <w:rPr>
          <w:b/>
          <w:i/>
          <w:color w:val="000000" w:themeColor="text1"/>
          <w:spacing w:val="-7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>славы</w:t>
      </w:r>
    </w:p>
    <w:tbl>
      <w:tblPr>
        <w:tblStyle w:val="7"/>
        <w:tblW w:w="0" w:type="auto"/>
        <w:tblInd w:w="898" w:type="dxa"/>
        <w:tblBorders>
          <w:top w:val="single" w:color="F79546" w:sz="8" w:space="0"/>
          <w:left w:val="single" w:color="F79546" w:sz="8" w:space="0"/>
          <w:bottom w:val="single" w:color="F79546" w:sz="8" w:space="0"/>
          <w:right w:val="single" w:color="F79546" w:sz="8" w:space="0"/>
          <w:insideH w:val="single" w:color="F79546" w:sz="8" w:space="0"/>
          <w:insideV w:val="single" w:color="F79546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7"/>
        <w:gridCol w:w="3970"/>
        <w:gridCol w:w="1481"/>
        <w:gridCol w:w="1944"/>
      </w:tblGrid>
      <w:tr w14:paraId="6FCA86A9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177" w:type="dxa"/>
          </w:tcPr>
          <w:p w14:paraId="1CC8D88B">
            <w:pPr>
              <w:pStyle w:val="9"/>
              <w:spacing w:line="259" w:lineRule="auto"/>
              <w:ind w:left="107" w:right="109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Этапы реализации</w:t>
            </w:r>
          </w:p>
        </w:tc>
        <w:tc>
          <w:tcPr>
            <w:tcW w:w="3970" w:type="dxa"/>
          </w:tcPr>
          <w:p w14:paraId="643D471E">
            <w:pPr>
              <w:pStyle w:val="9"/>
              <w:spacing w:line="273" w:lineRule="exact"/>
              <w:ind w:left="10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481" w:type="dxa"/>
          </w:tcPr>
          <w:p w14:paraId="435B9FE3">
            <w:pPr>
              <w:pStyle w:val="9"/>
              <w:spacing w:line="259" w:lineRule="auto"/>
              <w:ind w:left="107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Сроки реализации</w:t>
            </w:r>
          </w:p>
        </w:tc>
        <w:tc>
          <w:tcPr>
            <w:tcW w:w="1944" w:type="dxa"/>
          </w:tcPr>
          <w:p w14:paraId="467480CC">
            <w:pPr>
              <w:pStyle w:val="9"/>
              <w:spacing w:line="273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Ответственные</w:t>
            </w:r>
          </w:p>
        </w:tc>
      </w:tr>
      <w:tr w14:paraId="27945975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2177" w:type="dxa"/>
            <w:vMerge w:val="restart"/>
          </w:tcPr>
          <w:p w14:paraId="18744302">
            <w:pPr>
              <w:pStyle w:val="9"/>
              <w:spacing w:line="256" w:lineRule="auto"/>
              <w:ind w:left="107" w:right="85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Подготовительный </w:t>
            </w:r>
            <w:r>
              <w:rPr>
                <w:spacing w:val="-4"/>
                <w:sz w:val="28"/>
                <w:szCs w:val="28"/>
              </w:rPr>
              <w:t>этап</w:t>
            </w:r>
          </w:p>
        </w:tc>
        <w:tc>
          <w:tcPr>
            <w:tcW w:w="3970" w:type="dxa"/>
          </w:tcPr>
          <w:p w14:paraId="30536C17">
            <w:pPr>
              <w:pStyle w:val="9"/>
              <w:spacing w:line="256" w:lineRule="auto"/>
              <w:ind w:left="107" w:right="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темы и название музея, разработка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модели, выбор места для размещения.</w:t>
            </w:r>
          </w:p>
        </w:tc>
        <w:tc>
          <w:tcPr>
            <w:tcW w:w="1481" w:type="dxa"/>
            <w:vMerge w:val="restart"/>
          </w:tcPr>
          <w:p w14:paraId="224721AF">
            <w:pPr>
              <w:pStyle w:val="9"/>
              <w:spacing w:line="270" w:lineRule="exact"/>
              <w:ind w:left="256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ежегодно</w:t>
            </w:r>
          </w:p>
        </w:tc>
        <w:tc>
          <w:tcPr>
            <w:tcW w:w="1944" w:type="dxa"/>
            <w:vMerge w:val="restart"/>
          </w:tcPr>
          <w:p w14:paraId="1820BBEB">
            <w:pPr>
              <w:pStyle w:val="9"/>
              <w:spacing w:line="272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Актив</w:t>
            </w:r>
          </w:p>
          <w:p w14:paraId="6534576D">
            <w:pPr>
              <w:pStyle w:val="9"/>
              <w:spacing w:before="21" w:line="256" w:lineRule="auto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самоуправления, педколлектив</w:t>
            </w:r>
          </w:p>
        </w:tc>
      </w:tr>
      <w:tr w14:paraId="77BA674A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177" w:type="dxa"/>
            <w:vMerge w:val="continue"/>
            <w:tcBorders>
              <w:top w:val="nil"/>
            </w:tcBorders>
          </w:tcPr>
          <w:p w14:paraId="16B11EC9">
            <w:pPr>
              <w:rPr>
                <w:sz w:val="28"/>
                <w:szCs w:val="28"/>
              </w:rPr>
            </w:pPr>
          </w:p>
        </w:tc>
        <w:tc>
          <w:tcPr>
            <w:tcW w:w="3970" w:type="dxa"/>
          </w:tcPr>
          <w:p w14:paraId="0879ACBD">
            <w:pPr>
              <w:pStyle w:val="9"/>
              <w:spacing w:line="256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ресурсов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 расширения поля дальнейшей деятельности</w:t>
            </w:r>
          </w:p>
        </w:tc>
        <w:tc>
          <w:tcPr>
            <w:tcW w:w="1481" w:type="dxa"/>
            <w:vMerge w:val="continue"/>
            <w:tcBorders>
              <w:top w:val="nil"/>
            </w:tcBorders>
          </w:tcPr>
          <w:p w14:paraId="7627DC15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  <w:vMerge w:val="continue"/>
            <w:tcBorders>
              <w:top w:val="nil"/>
            </w:tcBorders>
          </w:tcPr>
          <w:p w14:paraId="0077C0F6">
            <w:pPr>
              <w:rPr>
                <w:sz w:val="28"/>
                <w:szCs w:val="28"/>
              </w:rPr>
            </w:pPr>
          </w:p>
        </w:tc>
      </w:tr>
      <w:tr w14:paraId="76932CA7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2177" w:type="dxa"/>
            <w:vMerge w:val="continue"/>
            <w:tcBorders>
              <w:top w:val="nil"/>
            </w:tcBorders>
          </w:tcPr>
          <w:p w14:paraId="77C832D9">
            <w:pPr>
              <w:rPr>
                <w:sz w:val="28"/>
                <w:szCs w:val="28"/>
              </w:rPr>
            </w:pPr>
          </w:p>
        </w:tc>
        <w:tc>
          <w:tcPr>
            <w:tcW w:w="3970" w:type="dxa"/>
          </w:tcPr>
          <w:p w14:paraId="4972FB5A">
            <w:pPr>
              <w:pStyle w:val="9"/>
              <w:spacing w:line="259" w:lineRule="auto"/>
              <w:ind w:left="107" w:right="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возможностей расширения направлений работы музея через социальное взаимодействие</w:t>
            </w:r>
          </w:p>
        </w:tc>
        <w:tc>
          <w:tcPr>
            <w:tcW w:w="1481" w:type="dxa"/>
            <w:vMerge w:val="continue"/>
            <w:tcBorders>
              <w:top w:val="nil"/>
            </w:tcBorders>
          </w:tcPr>
          <w:p w14:paraId="1928985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  <w:vMerge w:val="continue"/>
            <w:tcBorders>
              <w:top w:val="nil"/>
            </w:tcBorders>
          </w:tcPr>
          <w:p w14:paraId="0BA0B0D3">
            <w:pPr>
              <w:rPr>
                <w:sz w:val="28"/>
                <w:szCs w:val="28"/>
              </w:rPr>
            </w:pPr>
          </w:p>
        </w:tc>
      </w:tr>
      <w:tr w14:paraId="59BBA375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2177" w:type="dxa"/>
            <w:vMerge w:val="continue"/>
            <w:tcBorders>
              <w:top w:val="nil"/>
            </w:tcBorders>
          </w:tcPr>
          <w:p w14:paraId="6FF6BB14">
            <w:pPr>
              <w:rPr>
                <w:sz w:val="28"/>
                <w:szCs w:val="28"/>
              </w:rPr>
            </w:pPr>
          </w:p>
        </w:tc>
        <w:tc>
          <w:tcPr>
            <w:tcW w:w="3970" w:type="dxa"/>
          </w:tcPr>
          <w:p w14:paraId="1514D3A5">
            <w:pPr>
              <w:pStyle w:val="9"/>
              <w:spacing w:line="259" w:lineRule="auto"/>
              <w:ind w:left="107" w:right="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музейного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актива,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разработка этапов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деятельности,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распределение </w:t>
            </w:r>
            <w:r>
              <w:rPr>
                <w:spacing w:val="-2"/>
                <w:sz w:val="28"/>
                <w:szCs w:val="28"/>
              </w:rPr>
              <w:t>ролей</w:t>
            </w:r>
          </w:p>
        </w:tc>
        <w:tc>
          <w:tcPr>
            <w:tcW w:w="1481" w:type="dxa"/>
            <w:vMerge w:val="continue"/>
            <w:tcBorders>
              <w:top w:val="nil"/>
            </w:tcBorders>
          </w:tcPr>
          <w:p w14:paraId="286F4F7D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  <w:vMerge w:val="continue"/>
            <w:tcBorders>
              <w:top w:val="nil"/>
            </w:tcBorders>
          </w:tcPr>
          <w:p w14:paraId="450ACAAA">
            <w:pPr>
              <w:rPr>
                <w:sz w:val="28"/>
                <w:szCs w:val="28"/>
              </w:rPr>
            </w:pPr>
          </w:p>
        </w:tc>
      </w:tr>
      <w:tr w14:paraId="1DC0655C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77" w:type="dxa"/>
            <w:vMerge w:val="continue"/>
            <w:tcBorders>
              <w:top w:val="nil"/>
            </w:tcBorders>
          </w:tcPr>
          <w:p w14:paraId="4BA9CB04">
            <w:pPr>
              <w:rPr>
                <w:sz w:val="28"/>
                <w:szCs w:val="28"/>
              </w:rPr>
            </w:pPr>
          </w:p>
        </w:tc>
        <w:tc>
          <w:tcPr>
            <w:tcW w:w="3970" w:type="dxa"/>
          </w:tcPr>
          <w:p w14:paraId="69E3C0BD">
            <w:pPr>
              <w:pStyle w:val="9"/>
              <w:spacing w:line="249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музея</w:t>
            </w:r>
          </w:p>
        </w:tc>
        <w:tc>
          <w:tcPr>
            <w:tcW w:w="1481" w:type="dxa"/>
            <w:vMerge w:val="continue"/>
            <w:tcBorders>
              <w:top w:val="nil"/>
            </w:tcBorders>
          </w:tcPr>
          <w:p w14:paraId="41785679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  <w:vMerge w:val="continue"/>
            <w:tcBorders>
              <w:top w:val="nil"/>
            </w:tcBorders>
          </w:tcPr>
          <w:p w14:paraId="0B6DBCA1">
            <w:pPr>
              <w:rPr>
                <w:sz w:val="28"/>
                <w:szCs w:val="28"/>
              </w:rPr>
            </w:pPr>
          </w:p>
        </w:tc>
      </w:tr>
      <w:tr w14:paraId="0EFD330A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177" w:type="dxa"/>
            <w:vMerge w:val="restart"/>
          </w:tcPr>
          <w:p w14:paraId="4304724B">
            <w:pPr>
              <w:pStyle w:val="9"/>
              <w:spacing w:line="256" w:lineRule="auto"/>
              <w:ind w:left="107" w:right="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этап (этап реализации)</w:t>
            </w:r>
          </w:p>
        </w:tc>
        <w:tc>
          <w:tcPr>
            <w:tcW w:w="3970" w:type="dxa"/>
          </w:tcPr>
          <w:p w14:paraId="5C641BD9">
            <w:pPr>
              <w:pStyle w:val="9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</w:t>
            </w:r>
            <w:r>
              <w:rPr>
                <w:spacing w:val="-4"/>
                <w:sz w:val="28"/>
                <w:szCs w:val="28"/>
              </w:rPr>
              <w:t xml:space="preserve"> музея</w:t>
            </w:r>
          </w:p>
        </w:tc>
        <w:tc>
          <w:tcPr>
            <w:tcW w:w="1481" w:type="dxa"/>
            <w:vMerge w:val="restart"/>
          </w:tcPr>
          <w:p w14:paraId="138B6E43">
            <w:pPr>
              <w:pStyle w:val="9"/>
              <w:spacing w:line="268" w:lineRule="exact"/>
              <w:ind w:left="499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2025</w:t>
            </w:r>
          </w:p>
        </w:tc>
        <w:tc>
          <w:tcPr>
            <w:tcW w:w="1944" w:type="dxa"/>
            <w:vMerge w:val="restart"/>
          </w:tcPr>
          <w:p w14:paraId="3ECAA940">
            <w:pPr>
              <w:pStyle w:val="9"/>
              <w:spacing w:line="270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Актив</w:t>
            </w:r>
          </w:p>
          <w:p w14:paraId="4DC30C65">
            <w:pPr>
              <w:pStyle w:val="9"/>
              <w:spacing w:before="19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самоуправления</w:t>
            </w:r>
          </w:p>
        </w:tc>
      </w:tr>
      <w:tr w14:paraId="01B3ED10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177" w:type="dxa"/>
            <w:vMerge w:val="continue"/>
            <w:tcBorders>
              <w:top w:val="nil"/>
            </w:tcBorders>
          </w:tcPr>
          <w:p w14:paraId="65E4DAA3">
            <w:pPr>
              <w:rPr>
                <w:sz w:val="28"/>
                <w:szCs w:val="28"/>
              </w:rPr>
            </w:pPr>
          </w:p>
        </w:tc>
        <w:tc>
          <w:tcPr>
            <w:tcW w:w="3970" w:type="dxa"/>
          </w:tcPr>
          <w:p w14:paraId="6983EE66">
            <w:pPr>
              <w:pStyle w:val="9"/>
              <w:spacing w:line="259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условий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 творческих идей воспитанников</w:t>
            </w:r>
          </w:p>
        </w:tc>
        <w:tc>
          <w:tcPr>
            <w:tcW w:w="1481" w:type="dxa"/>
            <w:vMerge w:val="continue"/>
            <w:tcBorders>
              <w:top w:val="nil"/>
            </w:tcBorders>
          </w:tcPr>
          <w:p w14:paraId="3D298066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  <w:vMerge w:val="continue"/>
            <w:tcBorders>
              <w:top w:val="nil"/>
            </w:tcBorders>
          </w:tcPr>
          <w:p w14:paraId="102B149A">
            <w:pPr>
              <w:rPr>
                <w:sz w:val="28"/>
                <w:szCs w:val="28"/>
              </w:rPr>
            </w:pPr>
          </w:p>
        </w:tc>
      </w:tr>
      <w:tr w14:paraId="7A5F393B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177" w:type="dxa"/>
            <w:vMerge w:val="continue"/>
            <w:tcBorders>
              <w:top w:val="nil"/>
            </w:tcBorders>
          </w:tcPr>
          <w:p w14:paraId="2D19A821">
            <w:pPr>
              <w:rPr>
                <w:sz w:val="28"/>
                <w:szCs w:val="28"/>
              </w:rPr>
            </w:pPr>
          </w:p>
        </w:tc>
        <w:tc>
          <w:tcPr>
            <w:tcW w:w="3970" w:type="dxa"/>
          </w:tcPr>
          <w:p w14:paraId="4FA9E85F">
            <w:pPr>
              <w:pStyle w:val="9"/>
              <w:spacing w:line="270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экспонатов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музея</w:t>
            </w:r>
          </w:p>
        </w:tc>
        <w:tc>
          <w:tcPr>
            <w:tcW w:w="1481" w:type="dxa"/>
            <w:vMerge w:val="continue"/>
            <w:tcBorders>
              <w:top w:val="nil"/>
            </w:tcBorders>
          </w:tcPr>
          <w:p w14:paraId="5195D31E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  <w:vMerge w:val="continue"/>
            <w:tcBorders>
              <w:top w:val="nil"/>
            </w:tcBorders>
          </w:tcPr>
          <w:p w14:paraId="08AFE709">
            <w:pPr>
              <w:rPr>
                <w:sz w:val="28"/>
                <w:szCs w:val="28"/>
              </w:rPr>
            </w:pPr>
          </w:p>
        </w:tc>
      </w:tr>
      <w:tr w14:paraId="77D70CF9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177" w:type="dxa"/>
            <w:vMerge w:val="continue"/>
            <w:tcBorders>
              <w:top w:val="nil"/>
            </w:tcBorders>
          </w:tcPr>
          <w:p w14:paraId="1F52208F">
            <w:pPr>
              <w:rPr>
                <w:sz w:val="28"/>
                <w:szCs w:val="28"/>
              </w:rPr>
            </w:pPr>
          </w:p>
        </w:tc>
        <w:tc>
          <w:tcPr>
            <w:tcW w:w="3970" w:type="dxa"/>
          </w:tcPr>
          <w:p w14:paraId="3B5F8005">
            <w:pPr>
              <w:pStyle w:val="9"/>
              <w:spacing w:line="270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экскурсий.</w:t>
            </w:r>
          </w:p>
        </w:tc>
        <w:tc>
          <w:tcPr>
            <w:tcW w:w="1481" w:type="dxa"/>
            <w:vMerge w:val="continue"/>
            <w:tcBorders>
              <w:top w:val="nil"/>
            </w:tcBorders>
          </w:tcPr>
          <w:p w14:paraId="6238763F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  <w:vMerge w:val="continue"/>
            <w:tcBorders>
              <w:top w:val="nil"/>
            </w:tcBorders>
          </w:tcPr>
          <w:p w14:paraId="0169E8A8">
            <w:pPr>
              <w:rPr>
                <w:sz w:val="28"/>
                <w:szCs w:val="28"/>
              </w:rPr>
            </w:pPr>
          </w:p>
        </w:tc>
      </w:tr>
      <w:tr w14:paraId="30537402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177" w:type="dxa"/>
            <w:vMerge w:val="restart"/>
          </w:tcPr>
          <w:p w14:paraId="3ED51F05">
            <w:pPr>
              <w:pStyle w:val="9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Внедренческий</w:t>
            </w:r>
          </w:p>
        </w:tc>
        <w:tc>
          <w:tcPr>
            <w:tcW w:w="3970" w:type="dxa"/>
          </w:tcPr>
          <w:p w14:paraId="78F18BC1">
            <w:pPr>
              <w:pStyle w:val="9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</w:t>
            </w:r>
            <w:r>
              <w:rPr>
                <w:spacing w:val="-2"/>
                <w:sz w:val="28"/>
                <w:szCs w:val="28"/>
              </w:rPr>
              <w:t xml:space="preserve"> музея</w:t>
            </w:r>
          </w:p>
        </w:tc>
        <w:tc>
          <w:tcPr>
            <w:tcW w:w="1481" w:type="dxa"/>
          </w:tcPr>
          <w:p w14:paraId="58598267">
            <w:pPr>
              <w:pStyle w:val="9"/>
              <w:spacing w:line="268" w:lineRule="exact"/>
              <w:ind w:left="499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2025</w:t>
            </w:r>
          </w:p>
        </w:tc>
        <w:tc>
          <w:tcPr>
            <w:tcW w:w="1944" w:type="dxa"/>
            <w:vMerge w:val="restart"/>
          </w:tcPr>
          <w:p w14:paraId="4E7428C9">
            <w:pPr>
              <w:pStyle w:val="9"/>
              <w:spacing w:line="270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Актив</w:t>
            </w:r>
          </w:p>
          <w:p w14:paraId="59984FA8">
            <w:pPr>
              <w:pStyle w:val="9"/>
              <w:spacing w:before="21" w:line="256" w:lineRule="auto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самоуправления, руководитель музея</w:t>
            </w:r>
          </w:p>
        </w:tc>
      </w:tr>
      <w:tr w14:paraId="53DA4E02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177" w:type="dxa"/>
            <w:vMerge w:val="continue"/>
            <w:tcBorders>
              <w:top w:val="nil"/>
            </w:tcBorders>
          </w:tcPr>
          <w:p w14:paraId="36E325E2">
            <w:pPr>
              <w:rPr>
                <w:sz w:val="28"/>
                <w:szCs w:val="28"/>
              </w:rPr>
            </w:pPr>
          </w:p>
        </w:tc>
        <w:tc>
          <w:tcPr>
            <w:tcW w:w="3970" w:type="dxa"/>
          </w:tcPr>
          <w:p w14:paraId="016962FA">
            <w:pPr>
              <w:pStyle w:val="9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музей</w:t>
            </w:r>
          </w:p>
        </w:tc>
        <w:tc>
          <w:tcPr>
            <w:tcW w:w="1481" w:type="dxa"/>
            <w:vMerge w:val="restart"/>
          </w:tcPr>
          <w:p w14:paraId="3D48A578">
            <w:pPr>
              <w:pStyle w:val="9"/>
              <w:spacing w:line="268" w:lineRule="exact"/>
              <w:ind w:left="2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r>
              <w:rPr>
                <w:spacing w:val="-2"/>
                <w:sz w:val="28"/>
                <w:szCs w:val="28"/>
              </w:rPr>
              <w:t>плану</w:t>
            </w:r>
          </w:p>
        </w:tc>
        <w:tc>
          <w:tcPr>
            <w:tcW w:w="1944" w:type="dxa"/>
            <w:vMerge w:val="continue"/>
            <w:tcBorders>
              <w:top w:val="nil"/>
            </w:tcBorders>
          </w:tcPr>
          <w:p w14:paraId="04CC4CDD">
            <w:pPr>
              <w:rPr>
                <w:sz w:val="28"/>
                <w:szCs w:val="28"/>
              </w:rPr>
            </w:pPr>
          </w:p>
        </w:tc>
      </w:tr>
      <w:tr w14:paraId="0EE03627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177" w:type="dxa"/>
            <w:vMerge w:val="continue"/>
            <w:tcBorders>
              <w:top w:val="nil"/>
            </w:tcBorders>
          </w:tcPr>
          <w:p w14:paraId="0130D912">
            <w:pPr>
              <w:rPr>
                <w:sz w:val="28"/>
                <w:szCs w:val="28"/>
              </w:rPr>
            </w:pPr>
          </w:p>
        </w:tc>
        <w:tc>
          <w:tcPr>
            <w:tcW w:w="3970" w:type="dxa"/>
          </w:tcPr>
          <w:p w14:paraId="53E7AC42">
            <w:pPr>
              <w:pStyle w:val="9"/>
              <w:tabs>
                <w:tab w:val="left" w:pos="2139"/>
              </w:tabs>
              <w:spacing w:line="256" w:lineRule="auto"/>
              <w:ind w:left="107" w:right="86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Проведение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 xml:space="preserve">образовательной </w:t>
            </w:r>
            <w:r>
              <w:rPr>
                <w:sz w:val="28"/>
                <w:szCs w:val="28"/>
              </w:rPr>
              <w:t>деятельности в музее.</w:t>
            </w:r>
          </w:p>
        </w:tc>
        <w:tc>
          <w:tcPr>
            <w:tcW w:w="1481" w:type="dxa"/>
            <w:vMerge w:val="continue"/>
            <w:tcBorders>
              <w:top w:val="nil"/>
            </w:tcBorders>
          </w:tcPr>
          <w:p w14:paraId="7316E1CE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  <w:vMerge w:val="continue"/>
            <w:tcBorders>
              <w:top w:val="nil"/>
            </w:tcBorders>
          </w:tcPr>
          <w:p w14:paraId="19E921D7">
            <w:pPr>
              <w:rPr>
                <w:sz w:val="28"/>
                <w:szCs w:val="28"/>
              </w:rPr>
            </w:pPr>
          </w:p>
        </w:tc>
      </w:tr>
      <w:tr w14:paraId="06C3F52B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177" w:type="dxa"/>
            <w:vMerge w:val="continue"/>
            <w:tcBorders>
              <w:top w:val="nil"/>
            </w:tcBorders>
          </w:tcPr>
          <w:p w14:paraId="2E0FCB7E">
            <w:pPr>
              <w:rPr>
                <w:sz w:val="28"/>
                <w:szCs w:val="28"/>
              </w:rPr>
            </w:pPr>
          </w:p>
        </w:tc>
        <w:tc>
          <w:tcPr>
            <w:tcW w:w="3970" w:type="dxa"/>
          </w:tcPr>
          <w:p w14:paraId="52371A87">
            <w:pPr>
              <w:pStyle w:val="9"/>
              <w:spacing w:line="256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Приглашение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гостей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(детей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других детских учреждений, родителей).</w:t>
            </w:r>
          </w:p>
        </w:tc>
        <w:tc>
          <w:tcPr>
            <w:tcW w:w="1481" w:type="dxa"/>
            <w:vMerge w:val="continue"/>
            <w:tcBorders>
              <w:top w:val="nil"/>
            </w:tcBorders>
          </w:tcPr>
          <w:p w14:paraId="696BCCE6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  <w:vMerge w:val="continue"/>
            <w:tcBorders>
              <w:top w:val="nil"/>
            </w:tcBorders>
          </w:tcPr>
          <w:p w14:paraId="338BA430">
            <w:pPr>
              <w:rPr>
                <w:sz w:val="28"/>
                <w:szCs w:val="28"/>
              </w:rPr>
            </w:pPr>
          </w:p>
        </w:tc>
      </w:tr>
      <w:tr w14:paraId="3DC529DE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177" w:type="dxa"/>
            <w:vMerge w:val="continue"/>
            <w:tcBorders>
              <w:top w:val="nil"/>
            </w:tcBorders>
          </w:tcPr>
          <w:p w14:paraId="32FEEACF">
            <w:pPr>
              <w:rPr>
                <w:sz w:val="28"/>
                <w:szCs w:val="28"/>
              </w:rPr>
            </w:pPr>
          </w:p>
        </w:tc>
        <w:tc>
          <w:tcPr>
            <w:tcW w:w="3970" w:type="dxa"/>
          </w:tcPr>
          <w:p w14:paraId="78F58BAD">
            <w:pPr>
              <w:pStyle w:val="9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интересными </w:t>
            </w:r>
            <w:r>
              <w:rPr>
                <w:spacing w:val="-2"/>
                <w:sz w:val="28"/>
                <w:szCs w:val="28"/>
              </w:rPr>
              <w:t>людьми.</w:t>
            </w:r>
          </w:p>
        </w:tc>
        <w:tc>
          <w:tcPr>
            <w:tcW w:w="1481" w:type="dxa"/>
            <w:vMerge w:val="continue"/>
            <w:tcBorders>
              <w:top w:val="nil"/>
            </w:tcBorders>
          </w:tcPr>
          <w:p w14:paraId="0FD70D83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  <w:vMerge w:val="continue"/>
            <w:tcBorders>
              <w:top w:val="nil"/>
            </w:tcBorders>
          </w:tcPr>
          <w:p w14:paraId="65D7FB31">
            <w:pPr>
              <w:rPr>
                <w:sz w:val="28"/>
                <w:szCs w:val="28"/>
              </w:rPr>
            </w:pPr>
          </w:p>
        </w:tc>
      </w:tr>
      <w:tr w14:paraId="6F4F1F88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177" w:type="dxa"/>
            <w:vMerge w:val="continue"/>
            <w:tcBorders>
              <w:top w:val="nil"/>
            </w:tcBorders>
          </w:tcPr>
          <w:p w14:paraId="0ECEAFC5">
            <w:pPr>
              <w:rPr>
                <w:sz w:val="28"/>
                <w:szCs w:val="28"/>
              </w:rPr>
            </w:pPr>
          </w:p>
        </w:tc>
        <w:tc>
          <w:tcPr>
            <w:tcW w:w="3970" w:type="dxa"/>
          </w:tcPr>
          <w:p w14:paraId="1B6887F0">
            <w:pPr>
              <w:pStyle w:val="9"/>
              <w:tabs>
                <w:tab w:val="left" w:pos="1882"/>
                <w:tab w:val="left" w:pos="3451"/>
              </w:tabs>
              <w:spacing w:line="256" w:lineRule="auto"/>
              <w:ind w:left="107" w:right="8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Организация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конкурсов,</w:t>
            </w:r>
            <w:r>
              <w:rPr>
                <w:sz w:val="28"/>
                <w:szCs w:val="28"/>
              </w:rPr>
              <w:tab/>
            </w:r>
            <w:r>
              <w:rPr>
                <w:spacing w:val="-4"/>
                <w:sz w:val="28"/>
                <w:szCs w:val="28"/>
              </w:rPr>
              <w:t xml:space="preserve">игр, </w:t>
            </w:r>
            <w:r>
              <w:rPr>
                <w:spacing w:val="-2"/>
                <w:sz w:val="28"/>
                <w:szCs w:val="28"/>
              </w:rPr>
              <w:t>викторин.</w:t>
            </w:r>
          </w:p>
        </w:tc>
        <w:tc>
          <w:tcPr>
            <w:tcW w:w="1481" w:type="dxa"/>
            <w:vMerge w:val="continue"/>
            <w:tcBorders>
              <w:top w:val="nil"/>
            </w:tcBorders>
          </w:tcPr>
          <w:p w14:paraId="6E41BB81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  <w:vMerge w:val="continue"/>
            <w:tcBorders>
              <w:top w:val="nil"/>
            </w:tcBorders>
          </w:tcPr>
          <w:p w14:paraId="5FCBC93E">
            <w:pPr>
              <w:rPr>
                <w:sz w:val="28"/>
                <w:szCs w:val="28"/>
              </w:rPr>
            </w:pPr>
          </w:p>
        </w:tc>
      </w:tr>
      <w:tr w14:paraId="59786324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2177" w:type="dxa"/>
            <w:vMerge w:val="continue"/>
            <w:tcBorders>
              <w:top w:val="nil"/>
            </w:tcBorders>
          </w:tcPr>
          <w:p w14:paraId="2253B9D1">
            <w:pPr>
              <w:rPr>
                <w:sz w:val="28"/>
                <w:szCs w:val="28"/>
              </w:rPr>
            </w:pPr>
          </w:p>
        </w:tc>
        <w:tc>
          <w:tcPr>
            <w:tcW w:w="3970" w:type="dxa"/>
          </w:tcPr>
          <w:p w14:paraId="751D8DEB">
            <w:pPr>
              <w:pStyle w:val="9"/>
              <w:tabs>
                <w:tab w:val="left" w:pos="1702"/>
                <w:tab w:val="left" w:pos="3264"/>
              </w:tabs>
              <w:spacing w:line="256" w:lineRule="auto"/>
              <w:ind w:left="107" w:right="86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Разработка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различных</w:t>
            </w:r>
            <w:r>
              <w:rPr>
                <w:sz w:val="28"/>
                <w:szCs w:val="28"/>
              </w:rPr>
              <w:tab/>
            </w:r>
            <w:r>
              <w:rPr>
                <w:spacing w:val="-4"/>
                <w:sz w:val="28"/>
                <w:szCs w:val="28"/>
              </w:rPr>
              <w:t xml:space="preserve">видов </w:t>
            </w:r>
            <w:r>
              <w:rPr>
                <w:sz w:val="28"/>
                <w:szCs w:val="28"/>
              </w:rPr>
              <w:t>экскурсий для музея.</w:t>
            </w:r>
          </w:p>
        </w:tc>
        <w:tc>
          <w:tcPr>
            <w:tcW w:w="1481" w:type="dxa"/>
            <w:vMerge w:val="continue"/>
            <w:tcBorders>
              <w:top w:val="nil"/>
            </w:tcBorders>
          </w:tcPr>
          <w:p w14:paraId="6ECDB79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  <w:vMerge w:val="continue"/>
            <w:tcBorders>
              <w:top w:val="nil"/>
            </w:tcBorders>
          </w:tcPr>
          <w:p w14:paraId="3F5706F6">
            <w:pPr>
              <w:rPr>
                <w:sz w:val="28"/>
                <w:szCs w:val="28"/>
              </w:rPr>
            </w:pPr>
          </w:p>
        </w:tc>
      </w:tr>
      <w:tr w14:paraId="19FD6EC1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5" w:hRule="atLeast"/>
        </w:trPr>
        <w:tc>
          <w:tcPr>
            <w:tcW w:w="2177" w:type="dxa"/>
            <w:vMerge w:val="continue"/>
            <w:tcBorders>
              <w:top w:val="nil"/>
            </w:tcBorders>
          </w:tcPr>
          <w:p w14:paraId="6E3BA714">
            <w:pPr>
              <w:rPr>
                <w:sz w:val="28"/>
                <w:szCs w:val="28"/>
              </w:rPr>
            </w:pPr>
          </w:p>
        </w:tc>
        <w:tc>
          <w:tcPr>
            <w:tcW w:w="3970" w:type="dxa"/>
          </w:tcPr>
          <w:p w14:paraId="1A70BE35">
            <w:pPr>
              <w:pStyle w:val="9"/>
              <w:tabs>
                <w:tab w:val="left" w:pos="2502"/>
              </w:tabs>
              <w:spacing w:line="259" w:lineRule="auto"/>
              <w:ind w:left="107" w:right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программы и </w:t>
            </w:r>
            <w:r>
              <w:rPr>
                <w:spacing w:val="-2"/>
                <w:sz w:val="28"/>
                <w:szCs w:val="28"/>
              </w:rPr>
              <w:t>подготовка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праздничных</w:t>
            </w:r>
          </w:p>
          <w:p w14:paraId="24FCE44D">
            <w:pPr>
              <w:pStyle w:val="9"/>
              <w:tabs>
                <w:tab w:val="left" w:pos="2501"/>
              </w:tabs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мероприятий: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литературно-</w:t>
            </w:r>
          </w:p>
          <w:p w14:paraId="2EC8A948">
            <w:pPr>
              <w:pStyle w:val="9"/>
              <w:tabs>
                <w:tab w:val="left" w:pos="2554"/>
              </w:tabs>
              <w:spacing w:before="15" w:line="256" w:lineRule="auto"/>
              <w:ind w:left="107" w:right="85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музыкальных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 xml:space="preserve">композиций, </w:t>
            </w:r>
            <w:r>
              <w:rPr>
                <w:sz w:val="28"/>
                <w:szCs w:val="28"/>
              </w:rPr>
              <w:t>посвящённых Дню защитника Отечества, Дню Победы.</w:t>
            </w:r>
          </w:p>
        </w:tc>
        <w:tc>
          <w:tcPr>
            <w:tcW w:w="1481" w:type="dxa"/>
            <w:vMerge w:val="continue"/>
            <w:tcBorders>
              <w:top w:val="nil"/>
            </w:tcBorders>
          </w:tcPr>
          <w:p w14:paraId="346390AE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  <w:vMerge w:val="continue"/>
            <w:tcBorders>
              <w:top w:val="nil"/>
            </w:tcBorders>
          </w:tcPr>
          <w:p w14:paraId="5B9A3E0F">
            <w:pPr>
              <w:rPr>
                <w:sz w:val="28"/>
                <w:szCs w:val="28"/>
              </w:rPr>
            </w:pPr>
          </w:p>
        </w:tc>
      </w:tr>
      <w:tr w14:paraId="0FC31921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177" w:type="dxa"/>
            <w:vMerge w:val="continue"/>
            <w:tcBorders>
              <w:top w:val="nil"/>
            </w:tcBorders>
          </w:tcPr>
          <w:p w14:paraId="71657F80">
            <w:pPr>
              <w:rPr>
                <w:sz w:val="28"/>
                <w:szCs w:val="28"/>
              </w:rPr>
            </w:pPr>
          </w:p>
        </w:tc>
        <w:tc>
          <w:tcPr>
            <w:tcW w:w="3970" w:type="dxa"/>
          </w:tcPr>
          <w:p w14:paraId="157B56BB">
            <w:pPr>
              <w:pStyle w:val="9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атрибутов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4"/>
                <w:sz w:val="28"/>
                <w:szCs w:val="28"/>
              </w:rPr>
              <w:t xml:space="preserve"> музея</w:t>
            </w:r>
          </w:p>
        </w:tc>
        <w:tc>
          <w:tcPr>
            <w:tcW w:w="1481" w:type="dxa"/>
            <w:vMerge w:val="continue"/>
            <w:tcBorders>
              <w:top w:val="nil"/>
            </w:tcBorders>
          </w:tcPr>
          <w:p w14:paraId="7833EBD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  <w:vMerge w:val="continue"/>
            <w:tcBorders>
              <w:top w:val="nil"/>
            </w:tcBorders>
          </w:tcPr>
          <w:p w14:paraId="4E118EAB">
            <w:pPr>
              <w:rPr>
                <w:sz w:val="28"/>
                <w:szCs w:val="28"/>
              </w:rPr>
            </w:pPr>
          </w:p>
        </w:tc>
      </w:tr>
    </w:tbl>
    <w:p w14:paraId="7BC96BE9">
      <w:pPr>
        <w:rPr>
          <w:sz w:val="28"/>
          <w:szCs w:val="28"/>
        </w:rPr>
        <w:sectPr>
          <w:pgSz w:w="11910" w:h="16840"/>
          <w:pgMar w:top="1100" w:right="708" w:bottom="280" w:left="425" w:header="720" w:footer="720" w:gutter="0"/>
          <w:cols w:space="720" w:num="1"/>
        </w:sectPr>
      </w:pPr>
    </w:p>
    <w:tbl>
      <w:tblPr>
        <w:tblStyle w:val="7"/>
        <w:tblW w:w="0" w:type="auto"/>
        <w:tblInd w:w="898" w:type="dxa"/>
        <w:tblBorders>
          <w:top w:val="single" w:color="F79546" w:sz="8" w:space="0"/>
          <w:left w:val="single" w:color="F79546" w:sz="8" w:space="0"/>
          <w:bottom w:val="single" w:color="F79546" w:sz="8" w:space="0"/>
          <w:right w:val="single" w:color="F79546" w:sz="8" w:space="0"/>
          <w:insideH w:val="single" w:color="F79546" w:sz="8" w:space="0"/>
          <w:insideV w:val="single" w:color="F79546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7"/>
        <w:gridCol w:w="3970"/>
        <w:gridCol w:w="1481"/>
        <w:gridCol w:w="1944"/>
      </w:tblGrid>
      <w:tr w14:paraId="7748BFF2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atLeast"/>
        </w:trPr>
        <w:tc>
          <w:tcPr>
            <w:tcW w:w="2177" w:type="dxa"/>
            <w:vMerge w:val="restart"/>
          </w:tcPr>
          <w:p w14:paraId="2DE65AC5">
            <w:pPr>
              <w:pStyle w:val="9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Обобщающий</w:t>
            </w:r>
          </w:p>
        </w:tc>
        <w:tc>
          <w:tcPr>
            <w:tcW w:w="3970" w:type="dxa"/>
          </w:tcPr>
          <w:p w14:paraId="4588E9AC">
            <w:pPr>
              <w:pStyle w:val="9"/>
              <w:spacing w:line="256" w:lineRule="auto"/>
              <w:ind w:left="107" w:right="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Обобщение положительного опыта реализации Программы развития </w:t>
            </w:r>
            <w:r>
              <w:rPr>
                <w:spacing w:val="-2"/>
                <w:sz w:val="28"/>
                <w:szCs w:val="28"/>
              </w:rPr>
              <w:t>музея</w:t>
            </w:r>
          </w:p>
        </w:tc>
        <w:tc>
          <w:tcPr>
            <w:tcW w:w="1481" w:type="dxa"/>
            <w:vMerge w:val="restart"/>
          </w:tcPr>
          <w:p w14:paraId="3E3FDA1E">
            <w:pPr>
              <w:pStyle w:val="9"/>
              <w:spacing w:line="268" w:lineRule="exact"/>
              <w:ind w:left="499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2025</w:t>
            </w:r>
          </w:p>
        </w:tc>
        <w:tc>
          <w:tcPr>
            <w:tcW w:w="1944" w:type="dxa"/>
            <w:vMerge w:val="restart"/>
          </w:tcPr>
          <w:p w14:paraId="58C19E64">
            <w:pPr>
              <w:pStyle w:val="9"/>
              <w:spacing w:line="259" w:lineRule="auto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Руководитель музея,</w:t>
            </w:r>
          </w:p>
          <w:p w14:paraId="2D503A20">
            <w:pPr>
              <w:pStyle w:val="9"/>
              <w:spacing w:line="273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педколлектив</w:t>
            </w:r>
          </w:p>
        </w:tc>
      </w:tr>
      <w:tr w14:paraId="133B51E4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177" w:type="dxa"/>
            <w:vMerge w:val="continue"/>
            <w:tcBorders>
              <w:top w:val="nil"/>
            </w:tcBorders>
          </w:tcPr>
          <w:p w14:paraId="5D2A0EC8">
            <w:pPr>
              <w:rPr>
                <w:sz w:val="28"/>
                <w:szCs w:val="28"/>
              </w:rPr>
            </w:pPr>
          </w:p>
        </w:tc>
        <w:tc>
          <w:tcPr>
            <w:tcW w:w="3970" w:type="dxa"/>
          </w:tcPr>
          <w:p w14:paraId="24268181">
            <w:pPr>
              <w:pStyle w:val="9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эффективности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481" w:type="dxa"/>
            <w:vMerge w:val="continue"/>
            <w:tcBorders>
              <w:top w:val="nil"/>
            </w:tcBorders>
          </w:tcPr>
          <w:p w14:paraId="52D89E5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  <w:vMerge w:val="continue"/>
            <w:tcBorders>
              <w:top w:val="nil"/>
            </w:tcBorders>
          </w:tcPr>
          <w:p w14:paraId="6ACA787A">
            <w:pPr>
              <w:rPr>
                <w:sz w:val="28"/>
                <w:szCs w:val="28"/>
              </w:rPr>
            </w:pPr>
          </w:p>
        </w:tc>
      </w:tr>
    </w:tbl>
    <w:p w14:paraId="0CE6F8C5">
      <w:pPr>
        <w:pStyle w:val="6"/>
        <w:ind w:left="0"/>
        <w:jc w:val="left"/>
        <w:rPr>
          <w:b/>
          <w:i/>
        </w:rPr>
      </w:pPr>
    </w:p>
    <w:p w14:paraId="13A0115E">
      <w:pPr>
        <w:pStyle w:val="6"/>
        <w:spacing w:before="15"/>
        <w:ind w:left="0"/>
        <w:jc w:val="left"/>
        <w:rPr>
          <w:b/>
          <w:i/>
          <w:color w:val="000000" w:themeColor="text1"/>
          <w14:textFill>
            <w14:solidFill>
              <w14:schemeClr w14:val="tx1"/>
            </w14:solidFill>
          </w14:textFill>
        </w:rPr>
      </w:pPr>
    </w:p>
    <w:p w14:paraId="00C54182">
      <w:pPr>
        <w:pStyle w:val="8"/>
        <w:numPr>
          <w:ilvl w:val="1"/>
          <w:numId w:val="8"/>
        </w:numPr>
        <w:tabs>
          <w:tab w:val="left" w:pos="1726"/>
          <w:tab w:val="left" w:pos="4301"/>
        </w:tabs>
        <w:ind w:left="4301" w:right="380" w:hanging="3066"/>
        <w:jc w:val="left"/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План</w:t>
      </w:r>
      <w:r>
        <w:rPr>
          <w:b/>
          <w:i/>
          <w:color w:val="000000" w:themeColor="text1"/>
          <w:spacing w:val="-4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мероприятий</w:t>
      </w:r>
      <w:r>
        <w:rPr>
          <w:b/>
          <w:i/>
          <w:color w:val="000000" w:themeColor="text1"/>
          <w:spacing w:val="-4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по</w:t>
      </w:r>
      <w:r>
        <w:rPr>
          <w:b/>
          <w:i/>
          <w:color w:val="000000" w:themeColor="text1"/>
          <w:spacing w:val="-7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реализации</w:t>
      </w:r>
      <w:r>
        <w:rPr>
          <w:b/>
          <w:i/>
          <w:color w:val="000000" w:themeColor="text1"/>
          <w:spacing w:val="-8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Программы</w:t>
      </w:r>
      <w:r>
        <w:rPr>
          <w:b/>
          <w:i/>
          <w:color w:val="000000" w:themeColor="text1"/>
          <w:spacing w:val="-8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развития Уголка Боевой славы на 2025 г.</w:t>
      </w:r>
    </w:p>
    <w:p w14:paraId="37A9B8B6">
      <w:pPr>
        <w:pStyle w:val="6"/>
        <w:spacing w:before="117"/>
        <w:ind w:left="0"/>
        <w:jc w:val="left"/>
        <w:rPr>
          <w:b/>
          <w:i/>
        </w:rPr>
      </w:pPr>
    </w:p>
    <w:tbl>
      <w:tblPr>
        <w:tblStyle w:val="7"/>
        <w:tblW w:w="0" w:type="auto"/>
        <w:tblInd w:w="898" w:type="dxa"/>
        <w:tblBorders>
          <w:top w:val="single" w:color="F79546" w:sz="8" w:space="0"/>
          <w:left w:val="single" w:color="F79546" w:sz="8" w:space="0"/>
          <w:bottom w:val="single" w:color="F79546" w:sz="8" w:space="0"/>
          <w:right w:val="single" w:color="F79546" w:sz="8" w:space="0"/>
          <w:insideH w:val="single" w:color="F79546" w:sz="8" w:space="0"/>
          <w:insideV w:val="single" w:color="F79546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6203"/>
        <w:gridCol w:w="1241"/>
      </w:tblGrid>
      <w:tr w14:paraId="02205496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129" w:type="dxa"/>
          </w:tcPr>
          <w:p w14:paraId="35B1FD3F">
            <w:pPr>
              <w:pStyle w:val="9"/>
              <w:spacing w:line="272" w:lineRule="exact"/>
              <w:ind w:left="107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Направления</w:t>
            </w:r>
          </w:p>
        </w:tc>
        <w:tc>
          <w:tcPr>
            <w:tcW w:w="6203" w:type="dxa"/>
          </w:tcPr>
          <w:p w14:paraId="1DA2D6B5">
            <w:pPr>
              <w:pStyle w:val="9"/>
              <w:spacing w:line="272" w:lineRule="exact"/>
              <w:ind w:left="10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  <w:r>
              <w:rPr>
                <w:b/>
                <w:spacing w:val="-11"/>
                <w:sz w:val="28"/>
                <w:szCs w:val="28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241" w:type="dxa"/>
          </w:tcPr>
          <w:p w14:paraId="7BC6344C">
            <w:pPr>
              <w:pStyle w:val="9"/>
              <w:spacing w:line="272" w:lineRule="exact"/>
              <w:ind w:left="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Сроки</w:t>
            </w:r>
          </w:p>
        </w:tc>
      </w:tr>
      <w:tr w14:paraId="7F546245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129" w:type="dxa"/>
          </w:tcPr>
          <w:p w14:paraId="57EA265F">
            <w:pPr>
              <w:pStyle w:val="9"/>
              <w:spacing w:line="259" w:lineRule="auto"/>
              <w:ind w:left="107" w:right="166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Укрепление материально- </w:t>
            </w:r>
            <w:r>
              <w:rPr>
                <w:sz w:val="28"/>
                <w:szCs w:val="28"/>
              </w:rPr>
              <w:t>технической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базы</w:t>
            </w:r>
          </w:p>
        </w:tc>
        <w:tc>
          <w:tcPr>
            <w:tcW w:w="6203" w:type="dxa"/>
          </w:tcPr>
          <w:p w14:paraId="663DA0CE">
            <w:pPr>
              <w:pStyle w:val="9"/>
              <w:spacing w:line="256" w:lineRule="auto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информационных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стендов,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плакатов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тематике музея</w:t>
            </w:r>
          </w:p>
        </w:tc>
        <w:tc>
          <w:tcPr>
            <w:tcW w:w="1241" w:type="dxa"/>
          </w:tcPr>
          <w:p w14:paraId="23D13D8E">
            <w:pPr>
              <w:pStyle w:val="9"/>
              <w:spacing w:line="268" w:lineRule="exact"/>
              <w:ind w:left="20" w:right="4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2025</w:t>
            </w:r>
          </w:p>
        </w:tc>
      </w:tr>
      <w:tr w14:paraId="5A42F523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129" w:type="dxa"/>
            <w:vMerge w:val="restart"/>
          </w:tcPr>
          <w:p w14:paraId="36A0842B">
            <w:pPr>
              <w:pStyle w:val="9"/>
              <w:tabs>
                <w:tab w:val="left" w:pos="1911"/>
              </w:tabs>
              <w:spacing w:line="270" w:lineRule="exact"/>
              <w:ind w:left="10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Работа</w:t>
            </w:r>
            <w:r>
              <w:rPr>
                <w:sz w:val="28"/>
                <w:szCs w:val="28"/>
              </w:rPr>
              <w:tab/>
            </w:r>
            <w:r>
              <w:rPr>
                <w:spacing w:val="-10"/>
                <w:sz w:val="28"/>
                <w:szCs w:val="28"/>
              </w:rPr>
              <w:t>с</w:t>
            </w:r>
          </w:p>
          <w:p w14:paraId="3F40BFAF">
            <w:pPr>
              <w:pStyle w:val="9"/>
              <w:spacing w:before="21" w:line="259" w:lineRule="auto"/>
              <w:ind w:left="107" w:right="82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музейными фондами</w:t>
            </w:r>
          </w:p>
        </w:tc>
        <w:tc>
          <w:tcPr>
            <w:tcW w:w="6203" w:type="dxa"/>
          </w:tcPr>
          <w:p w14:paraId="39309D0C">
            <w:pPr>
              <w:pStyle w:val="9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Инвентаризация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имеющихся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музейных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предметов.</w:t>
            </w:r>
          </w:p>
        </w:tc>
        <w:tc>
          <w:tcPr>
            <w:tcW w:w="1241" w:type="dxa"/>
            <w:vMerge w:val="restart"/>
          </w:tcPr>
          <w:p w14:paraId="60E7F8AB">
            <w:pPr>
              <w:pStyle w:val="9"/>
              <w:spacing w:line="268" w:lineRule="exact"/>
              <w:ind w:left="136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ежегодно</w:t>
            </w:r>
          </w:p>
        </w:tc>
      </w:tr>
      <w:tr w14:paraId="0557D350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129" w:type="dxa"/>
            <w:vMerge w:val="continue"/>
            <w:tcBorders>
              <w:top w:val="nil"/>
            </w:tcBorders>
          </w:tcPr>
          <w:p w14:paraId="6DC1F373">
            <w:pPr>
              <w:rPr>
                <w:sz w:val="28"/>
                <w:szCs w:val="28"/>
              </w:rPr>
            </w:pPr>
          </w:p>
        </w:tc>
        <w:tc>
          <w:tcPr>
            <w:tcW w:w="6203" w:type="dxa"/>
          </w:tcPr>
          <w:p w14:paraId="6A972D30">
            <w:pPr>
              <w:pStyle w:val="9"/>
              <w:spacing w:line="259" w:lineRule="auto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Пополнение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инвентарной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книги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поступлений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музейных предметов на постоянное хранение</w:t>
            </w:r>
          </w:p>
        </w:tc>
        <w:tc>
          <w:tcPr>
            <w:tcW w:w="1241" w:type="dxa"/>
            <w:vMerge w:val="continue"/>
            <w:tcBorders>
              <w:top w:val="nil"/>
            </w:tcBorders>
          </w:tcPr>
          <w:p w14:paraId="67BCAB57">
            <w:pPr>
              <w:rPr>
                <w:sz w:val="28"/>
                <w:szCs w:val="28"/>
              </w:rPr>
            </w:pPr>
          </w:p>
        </w:tc>
      </w:tr>
      <w:tr w14:paraId="72B9A90B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129" w:type="dxa"/>
            <w:vMerge w:val="continue"/>
            <w:tcBorders>
              <w:top w:val="nil"/>
            </w:tcBorders>
          </w:tcPr>
          <w:p w14:paraId="40AE1208">
            <w:pPr>
              <w:rPr>
                <w:sz w:val="28"/>
                <w:szCs w:val="28"/>
              </w:rPr>
            </w:pPr>
          </w:p>
        </w:tc>
        <w:tc>
          <w:tcPr>
            <w:tcW w:w="6203" w:type="dxa"/>
          </w:tcPr>
          <w:p w14:paraId="7F27379A">
            <w:pPr>
              <w:pStyle w:val="9"/>
              <w:spacing w:line="270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Систематизация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музейных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предметов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разделам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темам</w:t>
            </w:r>
          </w:p>
        </w:tc>
        <w:tc>
          <w:tcPr>
            <w:tcW w:w="1241" w:type="dxa"/>
            <w:vMerge w:val="continue"/>
            <w:tcBorders>
              <w:top w:val="nil"/>
            </w:tcBorders>
          </w:tcPr>
          <w:p w14:paraId="47183595">
            <w:pPr>
              <w:rPr>
                <w:sz w:val="28"/>
                <w:szCs w:val="28"/>
              </w:rPr>
            </w:pPr>
          </w:p>
        </w:tc>
      </w:tr>
      <w:tr w14:paraId="3621AC7F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2129" w:type="dxa"/>
            <w:vMerge w:val="continue"/>
            <w:tcBorders>
              <w:top w:val="nil"/>
            </w:tcBorders>
          </w:tcPr>
          <w:p w14:paraId="77BE2EA3">
            <w:pPr>
              <w:rPr>
                <w:sz w:val="28"/>
                <w:szCs w:val="28"/>
              </w:rPr>
            </w:pPr>
          </w:p>
        </w:tc>
        <w:tc>
          <w:tcPr>
            <w:tcW w:w="6203" w:type="dxa"/>
          </w:tcPr>
          <w:p w14:paraId="0350453F">
            <w:pPr>
              <w:pStyle w:val="9"/>
              <w:spacing w:line="256" w:lineRule="auto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сборника нормативных актов и документов по деятельности музеев</w:t>
            </w:r>
          </w:p>
        </w:tc>
        <w:tc>
          <w:tcPr>
            <w:tcW w:w="1241" w:type="dxa"/>
            <w:vMerge w:val="continue"/>
            <w:tcBorders>
              <w:top w:val="nil"/>
            </w:tcBorders>
          </w:tcPr>
          <w:p w14:paraId="1547DF20">
            <w:pPr>
              <w:rPr>
                <w:sz w:val="28"/>
                <w:szCs w:val="28"/>
              </w:rPr>
            </w:pPr>
          </w:p>
        </w:tc>
      </w:tr>
      <w:tr w14:paraId="1E0FC725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129" w:type="dxa"/>
            <w:vMerge w:val="continue"/>
            <w:tcBorders>
              <w:top w:val="nil"/>
            </w:tcBorders>
          </w:tcPr>
          <w:p w14:paraId="2B0B480B">
            <w:pPr>
              <w:rPr>
                <w:sz w:val="28"/>
                <w:szCs w:val="28"/>
              </w:rPr>
            </w:pPr>
          </w:p>
        </w:tc>
        <w:tc>
          <w:tcPr>
            <w:tcW w:w="6203" w:type="dxa"/>
          </w:tcPr>
          <w:p w14:paraId="53F32009">
            <w:pPr>
              <w:pStyle w:val="9"/>
              <w:tabs>
                <w:tab w:val="left" w:pos="1285"/>
                <w:tab w:val="left" w:pos="2440"/>
                <w:tab w:val="left" w:pos="4582"/>
                <w:tab w:val="left" w:pos="5966"/>
              </w:tabs>
              <w:spacing w:line="256" w:lineRule="auto"/>
              <w:ind w:left="105" w:right="94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Создание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сборника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рекомендательных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материалов</w:t>
            </w:r>
            <w:r>
              <w:rPr>
                <w:sz w:val="28"/>
                <w:szCs w:val="28"/>
              </w:rPr>
              <w:tab/>
            </w:r>
            <w:r>
              <w:rPr>
                <w:spacing w:val="-10"/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деятельности музея</w:t>
            </w:r>
          </w:p>
        </w:tc>
        <w:tc>
          <w:tcPr>
            <w:tcW w:w="1241" w:type="dxa"/>
            <w:vMerge w:val="continue"/>
            <w:tcBorders>
              <w:top w:val="nil"/>
            </w:tcBorders>
          </w:tcPr>
          <w:p w14:paraId="2BCFB6BB">
            <w:pPr>
              <w:rPr>
                <w:sz w:val="28"/>
                <w:szCs w:val="28"/>
              </w:rPr>
            </w:pPr>
          </w:p>
        </w:tc>
      </w:tr>
      <w:tr w14:paraId="706FA699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129" w:type="dxa"/>
            <w:vMerge w:val="continue"/>
            <w:tcBorders>
              <w:top w:val="nil"/>
            </w:tcBorders>
          </w:tcPr>
          <w:p w14:paraId="221284F2">
            <w:pPr>
              <w:rPr>
                <w:sz w:val="28"/>
                <w:szCs w:val="28"/>
              </w:rPr>
            </w:pPr>
          </w:p>
        </w:tc>
        <w:tc>
          <w:tcPr>
            <w:tcW w:w="6203" w:type="dxa"/>
          </w:tcPr>
          <w:p w14:paraId="6E74BAE9">
            <w:pPr>
              <w:pStyle w:val="9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картотеки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музейных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предметов</w:t>
            </w:r>
          </w:p>
        </w:tc>
        <w:tc>
          <w:tcPr>
            <w:tcW w:w="1241" w:type="dxa"/>
            <w:vMerge w:val="continue"/>
            <w:tcBorders>
              <w:top w:val="nil"/>
            </w:tcBorders>
          </w:tcPr>
          <w:p w14:paraId="1CA2E5A9">
            <w:pPr>
              <w:rPr>
                <w:sz w:val="28"/>
                <w:szCs w:val="28"/>
              </w:rPr>
            </w:pPr>
          </w:p>
        </w:tc>
      </w:tr>
      <w:tr w14:paraId="01CFEF46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129" w:type="dxa"/>
            <w:vMerge w:val="restart"/>
          </w:tcPr>
          <w:p w14:paraId="686A1B57">
            <w:pPr>
              <w:pStyle w:val="9"/>
              <w:spacing w:line="256" w:lineRule="auto"/>
              <w:ind w:left="10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Экскурсионная работа</w:t>
            </w:r>
          </w:p>
        </w:tc>
        <w:tc>
          <w:tcPr>
            <w:tcW w:w="6203" w:type="dxa"/>
          </w:tcPr>
          <w:p w14:paraId="199D92A1">
            <w:pPr>
              <w:pStyle w:val="9"/>
              <w:spacing w:line="256" w:lineRule="auto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обзорных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тематических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экскурсий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экспозициям музея для обучающихся и гостей</w:t>
            </w:r>
          </w:p>
        </w:tc>
        <w:tc>
          <w:tcPr>
            <w:tcW w:w="1241" w:type="dxa"/>
            <w:vMerge w:val="restart"/>
          </w:tcPr>
          <w:p w14:paraId="47CDA073">
            <w:pPr>
              <w:pStyle w:val="9"/>
              <w:spacing w:line="268" w:lineRule="exact"/>
              <w:ind w:lef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r>
              <w:rPr>
                <w:spacing w:val="-2"/>
                <w:sz w:val="28"/>
                <w:szCs w:val="28"/>
              </w:rPr>
              <w:t>плану</w:t>
            </w:r>
          </w:p>
        </w:tc>
      </w:tr>
      <w:tr w14:paraId="3448A381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</w:trPr>
        <w:tc>
          <w:tcPr>
            <w:tcW w:w="2129" w:type="dxa"/>
            <w:vMerge w:val="continue"/>
            <w:tcBorders>
              <w:top w:val="nil"/>
            </w:tcBorders>
          </w:tcPr>
          <w:p w14:paraId="26FEC1E7">
            <w:pPr>
              <w:rPr>
                <w:sz w:val="28"/>
                <w:szCs w:val="28"/>
              </w:rPr>
            </w:pPr>
          </w:p>
        </w:tc>
        <w:tc>
          <w:tcPr>
            <w:tcW w:w="6203" w:type="dxa"/>
          </w:tcPr>
          <w:p w14:paraId="7AA89F76">
            <w:pPr>
              <w:pStyle w:val="9"/>
              <w:spacing w:line="259" w:lineRule="auto"/>
              <w:ind w:left="105" w:right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встреч с ветеранами в рамках празднования знаменательных дат, посвящённым главным битвам в Великой Отечественной войне</w:t>
            </w:r>
          </w:p>
        </w:tc>
        <w:tc>
          <w:tcPr>
            <w:tcW w:w="1241" w:type="dxa"/>
            <w:vMerge w:val="continue"/>
            <w:tcBorders>
              <w:top w:val="nil"/>
            </w:tcBorders>
          </w:tcPr>
          <w:p w14:paraId="228DDB15">
            <w:pPr>
              <w:rPr>
                <w:sz w:val="28"/>
                <w:szCs w:val="28"/>
              </w:rPr>
            </w:pPr>
          </w:p>
        </w:tc>
      </w:tr>
      <w:tr w14:paraId="2F1639C2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2129" w:type="dxa"/>
            <w:vMerge w:val="continue"/>
            <w:tcBorders>
              <w:top w:val="nil"/>
            </w:tcBorders>
          </w:tcPr>
          <w:p w14:paraId="61D13A91">
            <w:pPr>
              <w:rPr>
                <w:sz w:val="28"/>
                <w:szCs w:val="28"/>
              </w:rPr>
            </w:pPr>
          </w:p>
        </w:tc>
        <w:tc>
          <w:tcPr>
            <w:tcW w:w="6203" w:type="dxa"/>
          </w:tcPr>
          <w:p w14:paraId="77AA0261">
            <w:pPr>
              <w:pStyle w:val="9"/>
              <w:spacing w:line="256" w:lineRule="auto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обмена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опытом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экскурсионной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музеями города и других школ области</w:t>
            </w:r>
          </w:p>
        </w:tc>
        <w:tc>
          <w:tcPr>
            <w:tcW w:w="1241" w:type="dxa"/>
            <w:vMerge w:val="continue"/>
            <w:tcBorders>
              <w:top w:val="nil"/>
            </w:tcBorders>
          </w:tcPr>
          <w:p w14:paraId="31D5FCD1">
            <w:pPr>
              <w:rPr>
                <w:sz w:val="28"/>
                <w:szCs w:val="28"/>
              </w:rPr>
            </w:pPr>
          </w:p>
        </w:tc>
      </w:tr>
      <w:tr w14:paraId="1AAC00CE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129" w:type="dxa"/>
            <w:vMerge w:val="continue"/>
            <w:tcBorders>
              <w:top w:val="nil"/>
            </w:tcBorders>
          </w:tcPr>
          <w:p w14:paraId="455E0841">
            <w:pPr>
              <w:rPr>
                <w:sz w:val="28"/>
                <w:szCs w:val="28"/>
              </w:rPr>
            </w:pPr>
          </w:p>
        </w:tc>
        <w:tc>
          <w:tcPr>
            <w:tcW w:w="6203" w:type="dxa"/>
          </w:tcPr>
          <w:p w14:paraId="431FC5B2">
            <w:pPr>
              <w:pStyle w:val="9"/>
              <w:tabs>
                <w:tab w:val="left" w:pos="1137"/>
                <w:tab w:val="left" w:pos="2568"/>
                <w:tab w:val="left" w:pos="3175"/>
                <w:tab w:val="left" w:pos="4689"/>
              </w:tabs>
              <w:spacing w:line="256" w:lineRule="auto"/>
              <w:ind w:left="105" w:right="9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Подбор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материалов</w:t>
            </w:r>
            <w:r>
              <w:rPr>
                <w:sz w:val="28"/>
                <w:szCs w:val="28"/>
              </w:rPr>
              <w:tab/>
            </w:r>
            <w:r>
              <w:rPr>
                <w:spacing w:val="-4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оформления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 xml:space="preserve">тематических </w:t>
            </w:r>
            <w:r>
              <w:rPr>
                <w:sz w:val="28"/>
                <w:szCs w:val="28"/>
              </w:rPr>
              <w:t>сменных выставок</w:t>
            </w:r>
          </w:p>
        </w:tc>
        <w:tc>
          <w:tcPr>
            <w:tcW w:w="1241" w:type="dxa"/>
            <w:vMerge w:val="continue"/>
            <w:tcBorders>
              <w:top w:val="nil"/>
            </w:tcBorders>
          </w:tcPr>
          <w:p w14:paraId="1DC7B884">
            <w:pPr>
              <w:rPr>
                <w:sz w:val="28"/>
                <w:szCs w:val="28"/>
              </w:rPr>
            </w:pPr>
          </w:p>
        </w:tc>
      </w:tr>
      <w:tr w14:paraId="28DD4643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129" w:type="dxa"/>
            <w:vMerge w:val="continue"/>
            <w:tcBorders>
              <w:top w:val="nil"/>
            </w:tcBorders>
          </w:tcPr>
          <w:p w14:paraId="010A2EDB">
            <w:pPr>
              <w:rPr>
                <w:sz w:val="28"/>
                <w:szCs w:val="28"/>
              </w:rPr>
            </w:pPr>
          </w:p>
        </w:tc>
        <w:tc>
          <w:tcPr>
            <w:tcW w:w="6203" w:type="dxa"/>
          </w:tcPr>
          <w:p w14:paraId="29FB0538">
            <w:pPr>
              <w:pStyle w:val="9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экскурсий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сменным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выставкам</w:t>
            </w:r>
          </w:p>
        </w:tc>
        <w:tc>
          <w:tcPr>
            <w:tcW w:w="1241" w:type="dxa"/>
            <w:vMerge w:val="continue"/>
            <w:tcBorders>
              <w:top w:val="nil"/>
            </w:tcBorders>
          </w:tcPr>
          <w:p w14:paraId="64A4C79D">
            <w:pPr>
              <w:rPr>
                <w:sz w:val="28"/>
                <w:szCs w:val="28"/>
              </w:rPr>
            </w:pPr>
          </w:p>
        </w:tc>
      </w:tr>
      <w:tr w14:paraId="4D199B70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</w:trPr>
        <w:tc>
          <w:tcPr>
            <w:tcW w:w="2129" w:type="dxa"/>
            <w:vMerge w:val="restart"/>
          </w:tcPr>
          <w:p w14:paraId="045936E2">
            <w:pPr>
              <w:pStyle w:val="9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Поисковая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работа</w:t>
            </w:r>
          </w:p>
        </w:tc>
        <w:tc>
          <w:tcPr>
            <w:tcW w:w="6203" w:type="dxa"/>
          </w:tcPr>
          <w:p w14:paraId="1E4E6741">
            <w:pPr>
              <w:pStyle w:val="9"/>
              <w:spacing w:line="256" w:lineRule="auto"/>
              <w:ind w:left="105" w:right="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Поиск и сбор информации о ветеранах ВОВ, участниках трудового фронта – жителях села, района,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области, родственниках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воспитанников</w:t>
            </w:r>
          </w:p>
        </w:tc>
        <w:tc>
          <w:tcPr>
            <w:tcW w:w="1241" w:type="dxa"/>
            <w:vMerge w:val="restart"/>
          </w:tcPr>
          <w:p w14:paraId="10197698">
            <w:pPr>
              <w:pStyle w:val="9"/>
              <w:spacing w:line="268" w:lineRule="exact"/>
              <w:ind w:left="136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ежегодно</w:t>
            </w:r>
          </w:p>
        </w:tc>
      </w:tr>
      <w:tr w14:paraId="6FCE1403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129" w:type="dxa"/>
            <w:vMerge w:val="continue"/>
            <w:tcBorders>
              <w:top w:val="nil"/>
            </w:tcBorders>
          </w:tcPr>
          <w:p w14:paraId="493DDAEF">
            <w:pPr>
              <w:rPr>
                <w:sz w:val="28"/>
                <w:szCs w:val="28"/>
              </w:rPr>
            </w:pPr>
          </w:p>
        </w:tc>
        <w:tc>
          <w:tcPr>
            <w:tcW w:w="6203" w:type="dxa"/>
          </w:tcPr>
          <w:p w14:paraId="406DCE6E">
            <w:pPr>
              <w:pStyle w:val="9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информационной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базы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детях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войны</w:t>
            </w:r>
          </w:p>
        </w:tc>
        <w:tc>
          <w:tcPr>
            <w:tcW w:w="1241" w:type="dxa"/>
            <w:vMerge w:val="continue"/>
            <w:tcBorders>
              <w:top w:val="nil"/>
            </w:tcBorders>
          </w:tcPr>
          <w:p w14:paraId="7E81E36F">
            <w:pPr>
              <w:rPr>
                <w:sz w:val="28"/>
                <w:szCs w:val="28"/>
              </w:rPr>
            </w:pPr>
          </w:p>
        </w:tc>
      </w:tr>
      <w:tr w14:paraId="46727C06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2129" w:type="dxa"/>
            <w:vMerge w:val="continue"/>
            <w:tcBorders>
              <w:top w:val="nil"/>
            </w:tcBorders>
          </w:tcPr>
          <w:p w14:paraId="6E72B0C6">
            <w:pPr>
              <w:rPr>
                <w:sz w:val="28"/>
                <w:szCs w:val="28"/>
              </w:rPr>
            </w:pPr>
          </w:p>
        </w:tc>
        <w:tc>
          <w:tcPr>
            <w:tcW w:w="6203" w:type="dxa"/>
          </w:tcPr>
          <w:p w14:paraId="77B67B61">
            <w:pPr>
              <w:pStyle w:val="9"/>
              <w:spacing w:line="256" w:lineRule="auto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Поиск и разработка новых тематических экспозиций для </w:t>
            </w:r>
            <w:r>
              <w:rPr>
                <w:spacing w:val="-2"/>
                <w:sz w:val="28"/>
                <w:szCs w:val="28"/>
              </w:rPr>
              <w:t>экскурсий</w:t>
            </w:r>
          </w:p>
        </w:tc>
        <w:tc>
          <w:tcPr>
            <w:tcW w:w="1241" w:type="dxa"/>
            <w:vMerge w:val="continue"/>
            <w:tcBorders>
              <w:top w:val="nil"/>
            </w:tcBorders>
          </w:tcPr>
          <w:p w14:paraId="044BEA87">
            <w:pPr>
              <w:rPr>
                <w:sz w:val="28"/>
                <w:szCs w:val="28"/>
              </w:rPr>
            </w:pPr>
          </w:p>
        </w:tc>
      </w:tr>
    </w:tbl>
    <w:p w14:paraId="280A8F4E">
      <w:pPr>
        <w:rPr>
          <w:sz w:val="28"/>
          <w:szCs w:val="28"/>
        </w:rPr>
        <w:sectPr>
          <w:type w:val="continuous"/>
          <w:pgSz w:w="11910" w:h="16840"/>
          <w:pgMar w:top="820" w:right="708" w:bottom="860" w:left="425" w:header="720" w:footer="720" w:gutter="0"/>
          <w:cols w:space="720" w:num="1"/>
        </w:sectPr>
      </w:pPr>
    </w:p>
    <w:tbl>
      <w:tblPr>
        <w:tblStyle w:val="7"/>
        <w:tblW w:w="0" w:type="auto"/>
        <w:tblInd w:w="898" w:type="dxa"/>
        <w:tblBorders>
          <w:top w:val="single" w:color="F79546" w:sz="8" w:space="0"/>
          <w:left w:val="single" w:color="F79546" w:sz="8" w:space="0"/>
          <w:bottom w:val="single" w:color="F79546" w:sz="8" w:space="0"/>
          <w:right w:val="single" w:color="F79546" w:sz="8" w:space="0"/>
          <w:insideH w:val="single" w:color="F79546" w:sz="8" w:space="0"/>
          <w:insideV w:val="single" w:color="F79546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6203"/>
        <w:gridCol w:w="1241"/>
      </w:tblGrid>
      <w:tr w14:paraId="279ED510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129" w:type="dxa"/>
          </w:tcPr>
          <w:p w14:paraId="3E4C8EE7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6203" w:type="dxa"/>
          </w:tcPr>
          <w:p w14:paraId="5704C7DE">
            <w:pPr>
              <w:pStyle w:val="9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поисковых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заданий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детей</w:t>
            </w:r>
          </w:p>
        </w:tc>
        <w:tc>
          <w:tcPr>
            <w:tcW w:w="1241" w:type="dxa"/>
          </w:tcPr>
          <w:p w14:paraId="03457E36">
            <w:pPr>
              <w:pStyle w:val="9"/>
              <w:rPr>
                <w:sz w:val="28"/>
                <w:szCs w:val="28"/>
              </w:rPr>
            </w:pPr>
          </w:p>
        </w:tc>
      </w:tr>
      <w:tr w14:paraId="419FDFBE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129" w:type="dxa"/>
            <w:vMerge w:val="restart"/>
          </w:tcPr>
          <w:p w14:paraId="30046DE3">
            <w:pPr>
              <w:pStyle w:val="9"/>
              <w:tabs>
                <w:tab w:val="left" w:pos="1911"/>
              </w:tabs>
              <w:spacing w:line="270" w:lineRule="exact"/>
              <w:ind w:left="10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Работа</w:t>
            </w:r>
            <w:r>
              <w:rPr>
                <w:sz w:val="28"/>
                <w:szCs w:val="28"/>
              </w:rPr>
              <w:tab/>
            </w:r>
            <w:r>
              <w:rPr>
                <w:spacing w:val="-10"/>
                <w:sz w:val="28"/>
                <w:szCs w:val="28"/>
              </w:rPr>
              <w:t>с</w:t>
            </w:r>
          </w:p>
          <w:p w14:paraId="1A3C2769">
            <w:pPr>
              <w:pStyle w:val="9"/>
              <w:spacing w:before="19"/>
              <w:ind w:left="10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ветеранами</w:t>
            </w:r>
          </w:p>
        </w:tc>
        <w:tc>
          <w:tcPr>
            <w:tcW w:w="6203" w:type="dxa"/>
          </w:tcPr>
          <w:p w14:paraId="7B0888B3">
            <w:pPr>
              <w:pStyle w:val="9"/>
              <w:spacing w:line="256" w:lineRule="auto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ветеранами, тружениками тыла и защитниками </w:t>
            </w:r>
            <w:r>
              <w:rPr>
                <w:spacing w:val="-2"/>
                <w:sz w:val="28"/>
                <w:szCs w:val="28"/>
              </w:rPr>
              <w:t>Отечества</w:t>
            </w:r>
          </w:p>
        </w:tc>
        <w:tc>
          <w:tcPr>
            <w:tcW w:w="1241" w:type="dxa"/>
            <w:vMerge w:val="restart"/>
          </w:tcPr>
          <w:p w14:paraId="554D9261">
            <w:pPr>
              <w:pStyle w:val="9"/>
              <w:spacing w:line="268" w:lineRule="exact"/>
              <w:ind w:left="136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ежегодно</w:t>
            </w:r>
          </w:p>
        </w:tc>
      </w:tr>
      <w:tr w14:paraId="1E353B7F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129" w:type="dxa"/>
            <w:vMerge w:val="continue"/>
            <w:tcBorders>
              <w:top w:val="nil"/>
            </w:tcBorders>
          </w:tcPr>
          <w:p w14:paraId="732CF3B4">
            <w:pPr>
              <w:rPr>
                <w:sz w:val="28"/>
                <w:szCs w:val="28"/>
              </w:rPr>
            </w:pPr>
          </w:p>
        </w:tc>
        <w:tc>
          <w:tcPr>
            <w:tcW w:w="6203" w:type="dxa"/>
          </w:tcPr>
          <w:p w14:paraId="100F9645">
            <w:pPr>
              <w:pStyle w:val="9"/>
              <w:spacing w:line="256" w:lineRule="auto"/>
              <w:ind w:left="105" w:righ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праздников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приглашением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ветеранов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войны и труда,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защитников Отечества</w:t>
            </w:r>
          </w:p>
        </w:tc>
        <w:tc>
          <w:tcPr>
            <w:tcW w:w="1241" w:type="dxa"/>
            <w:vMerge w:val="continue"/>
            <w:tcBorders>
              <w:top w:val="nil"/>
            </w:tcBorders>
          </w:tcPr>
          <w:p w14:paraId="545E0BF5">
            <w:pPr>
              <w:rPr>
                <w:sz w:val="28"/>
                <w:szCs w:val="28"/>
              </w:rPr>
            </w:pPr>
          </w:p>
        </w:tc>
      </w:tr>
      <w:tr w14:paraId="7D97F283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129" w:type="dxa"/>
            <w:vMerge w:val="continue"/>
            <w:tcBorders>
              <w:top w:val="nil"/>
            </w:tcBorders>
          </w:tcPr>
          <w:p w14:paraId="3CD5DB2E">
            <w:pPr>
              <w:rPr>
                <w:sz w:val="28"/>
                <w:szCs w:val="28"/>
              </w:rPr>
            </w:pPr>
          </w:p>
        </w:tc>
        <w:tc>
          <w:tcPr>
            <w:tcW w:w="6203" w:type="dxa"/>
          </w:tcPr>
          <w:p w14:paraId="44A3155F">
            <w:pPr>
              <w:pStyle w:val="9"/>
              <w:spacing w:line="256" w:lineRule="auto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Интервьюирование ветеранов и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защитников Отечества с целью сбора материалов и воспоминаний</w:t>
            </w:r>
          </w:p>
        </w:tc>
        <w:tc>
          <w:tcPr>
            <w:tcW w:w="1241" w:type="dxa"/>
            <w:vMerge w:val="continue"/>
            <w:tcBorders>
              <w:top w:val="nil"/>
            </w:tcBorders>
          </w:tcPr>
          <w:p w14:paraId="1F5A1ACC">
            <w:pPr>
              <w:rPr>
                <w:sz w:val="28"/>
                <w:szCs w:val="28"/>
              </w:rPr>
            </w:pPr>
          </w:p>
        </w:tc>
      </w:tr>
      <w:tr w14:paraId="3AD98641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129" w:type="dxa"/>
            <w:vMerge w:val="continue"/>
            <w:tcBorders>
              <w:top w:val="nil"/>
            </w:tcBorders>
          </w:tcPr>
          <w:p w14:paraId="0F9EEF9B">
            <w:pPr>
              <w:rPr>
                <w:sz w:val="28"/>
                <w:szCs w:val="28"/>
              </w:rPr>
            </w:pPr>
          </w:p>
        </w:tc>
        <w:tc>
          <w:tcPr>
            <w:tcW w:w="6203" w:type="dxa"/>
          </w:tcPr>
          <w:p w14:paraId="6B2B6A9A">
            <w:pPr>
              <w:pStyle w:val="9"/>
              <w:spacing w:line="270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концерты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выступления</w:t>
            </w:r>
          </w:p>
        </w:tc>
        <w:tc>
          <w:tcPr>
            <w:tcW w:w="1241" w:type="dxa"/>
            <w:vMerge w:val="continue"/>
            <w:tcBorders>
              <w:top w:val="nil"/>
            </w:tcBorders>
          </w:tcPr>
          <w:p w14:paraId="6B340444">
            <w:pPr>
              <w:rPr>
                <w:sz w:val="28"/>
                <w:szCs w:val="28"/>
              </w:rPr>
            </w:pPr>
          </w:p>
        </w:tc>
      </w:tr>
      <w:tr w14:paraId="2D6EF757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2129" w:type="dxa"/>
            <w:vMerge w:val="restart"/>
          </w:tcPr>
          <w:p w14:paraId="1019D11A">
            <w:pPr>
              <w:pStyle w:val="9"/>
              <w:spacing w:line="256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сетевого </w:t>
            </w:r>
            <w:r>
              <w:rPr>
                <w:spacing w:val="-2"/>
                <w:sz w:val="28"/>
                <w:szCs w:val="28"/>
              </w:rPr>
              <w:t>взаимодействия</w:t>
            </w:r>
          </w:p>
        </w:tc>
        <w:tc>
          <w:tcPr>
            <w:tcW w:w="6203" w:type="dxa"/>
          </w:tcPr>
          <w:p w14:paraId="5E26B00C">
            <w:pPr>
              <w:pStyle w:val="9"/>
              <w:spacing w:line="256" w:lineRule="auto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Переговоры о сотрудничестве с музеями других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детских </w:t>
            </w:r>
            <w:r>
              <w:rPr>
                <w:spacing w:val="-2"/>
                <w:sz w:val="28"/>
                <w:szCs w:val="28"/>
              </w:rPr>
              <w:t>учреждений</w:t>
            </w:r>
          </w:p>
        </w:tc>
        <w:tc>
          <w:tcPr>
            <w:tcW w:w="1241" w:type="dxa"/>
            <w:vMerge w:val="restart"/>
          </w:tcPr>
          <w:p w14:paraId="2CD89E0D">
            <w:pPr>
              <w:pStyle w:val="9"/>
              <w:spacing w:line="270" w:lineRule="exact"/>
              <w:ind w:left="136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ежегодно</w:t>
            </w:r>
          </w:p>
        </w:tc>
      </w:tr>
      <w:tr w14:paraId="4B70B3C9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129" w:type="dxa"/>
            <w:vMerge w:val="continue"/>
            <w:tcBorders>
              <w:top w:val="nil"/>
            </w:tcBorders>
          </w:tcPr>
          <w:p w14:paraId="02FA6A86">
            <w:pPr>
              <w:rPr>
                <w:sz w:val="28"/>
                <w:szCs w:val="28"/>
              </w:rPr>
            </w:pPr>
          </w:p>
        </w:tc>
        <w:tc>
          <w:tcPr>
            <w:tcW w:w="6203" w:type="dxa"/>
          </w:tcPr>
          <w:p w14:paraId="2F6230CD">
            <w:pPr>
              <w:pStyle w:val="9"/>
              <w:tabs>
                <w:tab w:val="left" w:pos="1765"/>
                <w:tab w:val="left" w:pos="2712"/>
                <w:tab w:val="left" w:pos="4257"/>
                <w:tab w:val="left" w:pos="5984"/>
              </w:tabs>
              <w:spacing w:line="256" w:lineRule="auto"/>
              <w:ind w:left="105" w:right="89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Составление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плана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совместной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деятельности</w:t>
            </w:r>
            <w:r>
              <w:rPr>
                <w:sz w:val="28"/>
                <w:szCs w:val="28"/>
              </w:rPr>
              <w:tab/>
            </w:r>
            <w:r>
              <w:rPr>
                <w:spacing w:val="-10"/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социальными организациями</w:t>
            </w:r>
          </w:p>
        </w:tc>
        <w:tc>
          <w:tcPr>
            <w:tcW w:w="1241" w:type="dxa"/>
            <w:vMerge w:val="continue"/>
            <w:tcBorders>
              <w:top w:val="nil"/>
            </w:tcBorders>
          </w:tcPr>
          <w:p w14:paraId="14BC122F">
            <w:pPr>
              <w:rPr>
                <w:sz w:val="28"/>
                <w:szCs w:val="28"/>
              </w:rPr>
            </w:pPr>
          </w:p>
        </w:tc>
      </w:tr>
      <w:tr w14:paraId="1F0669A8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129" w:type="dxa"/>
            <w:vMerge w:val="continue"/>
            <w:tcBorders>
              <w:top w:val="nil"/>
            </w:tcBorders>
          </w:tcPr>
          <w:p w14:paraId="299EF187">
            <w:pPr>
              <w:rPr>
                <w:sz w:val="28"/>
                <w:szCs w:val="28"/>
              </w:rPr>
            </w:pPr>
          </w:p>
        </w:tc>
        <w:tc>
          <w:tcPr>
            <w:tcW w:w="6203" w:type="dxa"/>
            <w:tcBorders>
              <w:bottom w:val="single" w:color="000000" w:sz="4" w:space="0"/>
            </w:tcBorders>
          </w:tcPr>
          <w:p w14:paraId="3127EEB5">
            <w:pPr>
              <w:pStyle w:val="9"/>
              <w:tabs>
                <w:tab w:val="left" w:pos="1419"/>
                <w:tab w:val="left" w:pos="2530"/>
                <w:tab w:val="left" w:pos="2961"/>
                <w:tab w:val="left" w:pos="4642"/>
              </w:tabs>
              <w:spacing w:line="256" w:lineRule="auto"/>
              <w:ind w:left="105" w:right="91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Активное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участие</w:t>
            </w:r>
            <w:r>
              <w:rPr>
                <w:sz w:val="28"/>
                <w:szCs w:val="28"/>
              </w:rPr>
              <w:tab/>
            </w:r>
            <w:r>
              <w:rPr>
                <w:spacing w:val="-10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праздничных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 xml:space="preserve">мероприятиях </w:t>
            </w:r>
            <w:r>
              <w:rPr>
                <w:sz w:val="28"/>
                <w:szCs w:val="28"/>
              </w:rPr>
              <w:t>гражданско-патриотического направления</w:t>
            </w:r>
          </w:p>
        </w:tc>
        <w:tc>
          <w:tcPr>
            <w:tcW w:w="1241" w:type="dxa"/>
            <w:vMerge w:val="continue"/>
            <w:tcBorders>
              <w:top w:val="nil"/>
            </w:tcBorders>
          </w:tcPr>
          <w:p w14:paraId="2CA12FA9">
            <w:pPr>
              <w:rPr>
                <w:sz w:val="28"/>
                <w:szCs w:val="28"/>
              </w:rPr>
            </w:pPr>
          </w:p>
        </w:tc>
      </w:tr>
    </w:tbl>
    <w:p w14:paraId="036AEA61">
      <w:pPr>
        <w:pStyle w:val="6"/>
        <w:ind w:left="0"/>
        <w:jc w:val="left"/>
        <w:rPr>
          <w:b/>
          <w:i/>
        </w:rPr>
      </w:pPr>
    </w:p>
    <w:p w14:paraId="13966188">
      <w:pPr>
        <w:pStyle w:val="6"/>
        <w:spacing w:before="73"/>
        <w:ind w:left="0"/>
        <w:jc w:val="left"/>
        <w:rPr>
          <w:b/>
          <w:i/>
        </w:rPr>
      </w:pPr>
    </w:p>
    <w:p w14:paraId="2ECEAB59">
      <w:pPr>
        <w:pStyle w:val="8"/>
        <w:numPr>
          <w:ilvl w:val="1"/>
          <w:numId w:val="8"/>
        </w:numPr>
        <w:tabs>
          <w:tab w:val="left" w:pos="3142"/>
        </w:tabs>
        <w:spacing w:before="1"/>
        <w:ind w:left="3142" w:hanging="721"/>
        <w:jc w:val="left"/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Перспектива</w:t>
      </w:r>
      <w:r>
        <w:rPr>
          <w:b/>
          <w:i/>
          <w:color w:val="000000" w:themeColor="text1"/>
          <w:spacing w:val="-8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развития </w:t>
      </w:r>
      <w:r>
        <w:rPr>
          <w:b/>
          <w:i/>
          <w:sz w:val="28"/>
          <w:szCs w:val="28"/>
        </w:rPr>
        <w:t>Уголка</w:t>
      </w:r>
      <w:r>
        <w:rPr>
          <w:b/>
          <w:i/>
          <w:color w:val="000000" w:themeColor="text1"/>
          <w:spacing w:val="-4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Боевой</w:t>
      </w:r>
      <w:r>
        <w:rPr>
          <w:b/>
          <w:i/>
          <w:color w:val="000000" w:themeColor="text1"/>
          <w:spacing w:val="-4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>славы</w:t>
      </w:r>
    </w:p>
    <w:p w14:paraId="7D3A1EB3">
      <w:pPr>
        <w:pStyle w:val="8"/>
        <w:numPr>
          <w:ilvl w:val="0"/>
          <w:numId w:val="16"/>
        </w:numPr>
        <w:tabs>
          <w:tab w:val="left" w:pos="1421"/>
        </w:tabs>
        <w:spacing w:before="276" w:line="237" w:lineRule="auto"/>
        <w:ind w:right="139"/>
        <w:rPr>
          <w:sz w:val="28"/>
          <w:szCs w:val="28"/>
        </w:rPr>
      </w:pPr>
      <w:r>
        <w:rPr>
          <w:sz w:val="28"/>
          <w:szCs w:val="28"/>
        </w:rPr>
        <w:t>Внедрение данной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покажет возможности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перспективы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 в решении проблемы по активизации работы с детьми, родителями (законными представителями), педагогами и социумом по патриотическому воспитанию на основе исторических фактов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 событий Великой Отечественной войны. В результате реализации программы мы сможем собрать необходимый материал для патриотического воспитания детей.</w:t>
      </w:r>
    </w:p>
    <w:p w14:paraId="47EBFA46">
      <w:pPr>
        <w:pStyle w:val="8"/>
        <w:numPr>
          <w:ilvl w:val="0"/>
          <w:numId w:val="16"/>
        </w:numPr>
        <w:tabs>
          <w:tab w:val="left" w:pos="1421"/>
        </w:tabs>
        <w:spacing w:before="11" w:line="322" w:lineRule="exact"/>
        <w:ind w:right="146"/>
        <w:rPr>
          <w:sz w:val="28"/>
          <w:szCs w:val="28"/>
        </w:rPr>
      </w:pPr>
      <w:r>
        <w:rPr>
          <w:sz w:val="28"/>
          <w:szCs w:val="28"/>
        </w:rPr>
        <w:t>проведение на базе музея и использование его коллекций на занятиях по разным видам деятельности;</w:t>
      </w:r>
    </w:p>
    <w:p w14:paraId="5DFD710A">
      <w:pPr>
        <w:pStyle w:val="8"/>
        <w:numPr>
          <w:ilvl w:val="0"/>
          <w:numId w:val="16"/>
        </w:numPr>
        <w:tabs>
          <w:tab w:val="left" w:pos="1420"/>
        </w:tabs>
        <w:spacing w:line="303" w:lineRule="exact"/>
        <w:ind w:left="1420" w:hanging="359"/>
        <w:rPr>
          <w:sz w:val="28"/>
          <w:szCs w:val="28"/>
        </w:rPr>
      </w:pPr>
      <w:r>
        <w:rPr>
          <w:sz w:val="28"/>
          <w:szCs w:val="28"/>
        </w:rPr>
        <w:t>подборка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литературы,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презентаций;</w:t>
      </w:r>
    </w:p>
    <w:p w14:paraId="0335B438">
      <w:pPr>
        <w:pStyle w:val="8"/>
        <w:numPr>
          <w:ilvl w:val="0"/>
          <w:numId w:val="16"/>
        </w:numPr>
        <w:tabs>
          <w:tab w:val="left" w:pos="1421"/>
        </w:tabs>
        <w:spacing w:before="21" w:line="322" w:lineRule="exact"/>
        <w:ind w:right="143"/>
        <w:jc w:val="left"/>
        <w:rPr>
          <w:sz w:val="28"/>
          <w:szCs w:val="28"/>
        </w:rPr>
      </w:pPr>
      <w:r>
        <w:rPr>
          <w:sz w:val="28"/>
          <w:szCs w:val="28"/>
        </w:rPr>
        <w:t>фото,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видео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материалы,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наработки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другой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предлагаться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для обмена опытом другим школьным музеям;</w:t>
      </w:r>
    </w:p>
    <w:p w14:paraId="71724F47">
      <w:pPr>
        <w:pStyle w:val="8"/>
        <w:numPr>
          <w:ilvl w:val="0"/>
          <w:numId w:val="16"/>
        </w:numPr>
        <w:tabs>
          <w:tab w:val="left" w:pos="1420"/>
        </w:tabs>
        <w:spacing w:line="320" w:lineRule="exact"/>
        <w:ind w:left="1420" w:hanging="359"/>
        <w:jc w:val="left"/>
        <w:rPr>
          <w:sz w:val="28"/>
          <w:szCs w:val="28"/>
        </w:rPr>
      </w:pPr>
      <w:r>
        <w:rPr>
          <w:sz w:val="28"/>
          <w:szCs w:val="28"/>
        </w:rPr>
        <w:t>составление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альбома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музея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каталога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экспонатов;</w:t>
      </w:r>
    </w:p>
    <w:p w14:paraId="04E31FC1">
      <w:pPr>
        <w:pStyle w:val="8"/>
        <w:numPr>
          <w:ilvl w:val="0"/>
          <w:numId w:val="16"/>
        </w:numPr>
        <w:tabs>
          <w:tab w:val="left" w:pos="1420"/>
        </w:tabs>
        <w:spacing w:line="348" w:lineRule="exact"/>
        <w:ind w:left="1420" w:hanging="359"/>
        <w:jc w:val="left"/>
        <w:rPr>
          <w:sz w:val="28"/>
          <w:szCs w:val="28"/>
        </w:rPr>
      </w:pPr>
      <w:r>
        <w:rPr>
          <w:sz w:val="28"/>
          <w:szCs w:val="28"/>
        </w:rPr>
        <w:t>пополнение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альбома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каталога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музея.</w:t>
      </w:r>
    </w:p>
    <w:p w14:paraId="3C4DC4EC">
      <w:pPr>
        <w:pStyle w:val="8"/>
        <w:spacing w:line="348" w:lineRule="exact"/>
        <w:jc w:val="left"/>
        <w:rPr>
          <w:sz w:val="28"/>
          <w:szCs w:val="28"/>
        </w:rPr>
        <w:sectPr>
          <w:type w:val="continuous"/>
          <w:pgSz w:w="11910" w:h="16840"/>
          <w:pgMar w:top="820" w:right="708" w:bottom="280" w:left="425" w:header="720" w:footer="720" w:gutter="0"/>
          <w:cols w:space="720" w:num="1"/>
        </w:sectPr>
      </w:pPr>
    </w:p>
    <w:p w14:paraId="7EE12247">
      <w:pPr>
        <w:pStyle w:val="3"/>
        <w:spacing w:before="70"/>
        <w:ind w:left="0" w:right="137"/>
        <w:jc w:val="right"/>
      </w:pPr>
      <w:r>
        <w:rPr>
          <w:spacing w:val="-2"/>
        </w:rPr>
        <w:t>Приложение</w:t>
      </w:r>
    </w:p>
    <w:p w14:paraId="093DACE5">
      <w:pPr>
        <w:spacing w:before="3"/>
        <w:ind w:left="993"/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План</w:t>
      </w:r>
      <w:r>
        <w:rPr>
          <w:b/>
          <w:i/>
          <w:color w:val="000000" w:themeColor="text1"/>
          <w:spacing w:val="-8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работы</w:t>
      </w:r>
      <w:r>
        <w:rPr>
          <w:b/>
          <w:i/>
          <w:color w:val="000000" w:themeColor="text1"/>
          <w:spacing w:val="-5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школьного</w:t>
      </w:r>
      <w:r>
        <w:rPr>
          <w:b/>
          <w:i/>
          <w:color w:val="000000" w:themeColor="text1"/>
          <w:spacing w:val="-5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Уголка</w:t>
      </w:r>
      <w:r>
        <w:rPr>
          <w:b/>
          <w:i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Боевой</w:t>
      </w:r>
      <w:r>
        <w:rPr>
          <w:b/>
          <w:i/>
          <w:color w:val="000000" w:themeColor="text1"/>
          <w:spacing w:val="-5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славы</w:t>
      </w:r>
      <w:r>
        <w:rPr>
          <w:b/>
          <w:i/>
          <w:color w:val="000000" w:themeColor="text1"/>
          <w:spacing w:val="-4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</w:t>
      </w:r>
      <w:r>
        <w:rPr>
          <w:b/>
          <w:i/>
          <w:color w:val="000000" w:themeColor="text1"/>
          <w:spacing w:val="-7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2025</w:t>
      </w:r>
      <w:r>
        <w:rPr>
          <w:b/>
          <w:i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уч.</w:t>
      </w:r>
      <w:r>
        <w:rPr>
          <w:b/>
          <w:i/>
          <w:color w:val="000000" w:themeColor="text1"/>
          <w:spacing w:val="-5"/>
          <w:sz w:val="28"/>
          <w:szCs w:val="28"/>
          <w14:textFill>
            <w14:solidFill>
              <w14:schemeClr w14:val="tx1"/>
            </w14:solidFill>
          </w14:textFill>
        </w:rPr>
        <w:t xml:space="preserve"> год</w:t>
      </w:r>
    </w:p>
    <w:p w14:paraId="17C345BF">
      <w:pPr>
        <w:pStyle w:val="6"/>
        <w:spacing w:before="91" w:after="1"/>
        <w:ind w:left="0"/>
        <w:jc w:val="left"/>
        <w:rPr>
          <w:b/>
          <w:i/>
        </w:rPr>
      </w:pPr>
    </w:p>
    <w:tbl>
      <w:tblPr>
        <w:tblStyle w:val="7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3545"/>
        <w:gridCol w:w="1558"/>
        <w:gridCol w:w="1560"/>
        <w:gridCol w:w="1136"/>
        <w:gridCol w:w="1841"/>
      </w:tblGrid>
      <w:tr w14:paraId="69909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52" w:type="dxa"/>
          </w:tcPr>
          <w:p w14:paraId="5C46C8AA">
            <w:pPr>
              <w:pStyle w:val="9"/>
              <w:spacing w:line="268" w:lineRule="exact"/>
              <w:ind w:left="33" w:right="23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3545" w:type="dxa"/>
          </w:tcPr>
          <w:p w14:paraId="65144B82">
            <w:pPr>
              <w:pStyle w:val="9"/>
              <w:spacing w:line="268" w:lineRule="exact"/>
              <w:ind w:lef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558" w:type="dxa"/>
          </w:tcPr>
          <w:p w14:paraId="0844232F">
            <w:pPr>
              <w:pStyle w:val="9"/>
              <w:spacing w:line="268" w:lineRule="exact"/>
              <w:ind w:left="162" w:right="156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1560" w:type="dxa"/>
          </w:tcPr>
          <w:p w14:paraId="35B177A5">
            <w:pPr>
              <w:pStyle w:val="9"/>
              <w:spacing w:line="268" w:lineRule="exact"/>
              <w:ind w:left="1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Форма</w:t>
            </w:r>
          </w:p>
          <w:p w14:paraId="41108690">
            <w:pPr>
              <w:pStyle w:val="9"/>
              <w:spacing w:line="264" w:lineRule="exact"/>
              <w:ind w:left="12" w:right="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1136" w:type="dxa"/>
          </w:tcPr>
          <w:p w14:paraId="2640D157">
            <w:pPr>
              <w:pStyle w:val="9"/>
              <w:spacing w:line="268" w:lineRule="exact"/>
              <w:ind w:right="179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1841" w:type="dxa"/>
          </w:tcPr>
          <w:p w14:paraId="7EE7FC19">
            <w:pPr>
              <w:pStyle w:val="9"/>
              <w:spacing w:line="268" w:lineRule="exact"/>
              <w:ind w:left="14" w:right="3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Ответственные</w:t>
            </w:r>
          </w:p>
        </w:tc>
      </w:tr>
      <w:tr w14:paraId="1A775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52" w:type="dxa"/>
          </w:tcPr>
          <w:p w14:paraId="728D7AC9">
            <w:pPr>
              <w:pStyle w:val="9"/>
              <w:spacing w:line="268" w:lineRule="exact"/>
              <w:ind w:left="33" w:right="2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3545" w:type="dxa"/>
          </w:tcPr>
          <w:p w14:paraId="023F3042">
            <w:pPr>
              <w:pStyle w:val="9"/>
              <w:spacing w:line="268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работы</w:t>
            </w:r>
          </w:p>
          <w:p w14:paraId="37731FED">
            <w:pPr>
              <w:pStyle w:val="9"/>
              <w:spacing w:line="264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Боевой</w:t>
            </w:r>
            <w:r>
              <w:rPr>
                <w:spacing w:val="-2"/>
                <w:sz w:val="28"/>
                <w:szCs w:val="28"/>
              </w:rPr>
              <w:t xml:space="preserve"> Славы</w:t>
            </w:r>
          </w:p>
        </w:tc>
        <w:tc>
          <w:tcPr>
            <w:tcW w:w="1558" w:type="dxa"/>
          </w:tcPr>
          <w:p w14:paraId="67AD255B">
            <w:pPr>
              <w:pStyle w:val="9"/>
              <w:spacing w:line="268" w:lineRule="exact"/>
              <w:ind w:left="165" w:right="156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1560" w:type="dxa"/>
          </w:tcPr>
          <w:p w14:paraId="09262D0C">
            <w:pPr>
              <w:pStyle w:val="9"/>
              <w:spacing w:line="268" w:lineRule="exact"/>
              <w:ind w:left="12" w:right="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Заседание</w:t>
            </w:r>
          </w:p>
          <w:p w14:paraId="312B27AD">
            <w:pPr>
              <w:pStyle w:val="9"/>
              <w:spacing w:line="264" w:lineRule="exact"/>
              <w:ind w:left="1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актива</w:t>
            </w:r>
          </w:p>
        </w:tc>
        <w:tc>
          <w:tcPr>
            <w:tcW w:w="1136" w:type="dxa"/>
          </w:tcPr>
          <w:p w14:paraId="73EF545A">
            <w:pPr>
              <w:pStyle w:val="9"/>
              <w:spacing w:line="268" w:lineRule="exact"/>
              <w:ind w:right="237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Актив</w:t>
            </w:r>
          </w:p>
        </w:tc>
        <w:tc>
          <w:tcPr>
            <w:tcW w:w="1841" w:type="dxa"/>
          </w:tcPr>
          <w:p w14:paraId="2C1B545C">
            <w:pPr>
              <w:pStyle w:val="9"/>
              <w:spacing w:line="268" w:lineRule="exact"/>
              <w:ind w:left="14" w:right="6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Руководитель</w:t>
            </w:r>
          </w:p>
        </w:tc>
      </w:tr>
      <w:tr w14:paraId="4A3B1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007E60C4">
            <w:pPr>
              <w:pStyle w:val="9"/>
              <w:spacing w:line="270" w:lineRule="exact"/>
              <w:ind w:left="33" w:right="2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3545" w:type="dxa"/>
          </w:tcPr>
          <w:p w14:paraId="20854C90">
            <w:pPr>
              <w:pStyle w:val="9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по дополнению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экспозиций</w:t>
            </w:r>
            <w:r>
              <w:rPr>
                <w:spacing w:val="-15"/>
                <w:sz w:val="28"/>
                <w:szCs w:val="28"/>
              </w:rPr>
              <w:t xml:space="preserve"> </w:t>
            </w:r>
          </w:p>
        </w:tc>
        <w:tc>
          <w:tcPr>
            <w:tcW w:w="1558" w:type="dxa"/>
          </w:tcPr>
          <w:p w14:paraId="500D1FEC">
            <w:pPr>
              <w:pStyle w:val="9"/>
              <w:ind w:left="164" w:right="1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течение </w:t>
            </w:r>
            <w:r>
              <w:rPr>
                <w:spacing w:val="-2"/>
                <w:sz w:val="28"/>
                <w:szCs w:val="28"/>
              </w:rPr>
              <w:t xml:space="preserve">учебного </w:t>
            </w:r>
            <w:r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1560" w:type="dxa"/>
          </w:tcPr>
          <w:p w14:paraId="03225309">
            <w:pPr>
              <w:pStyle w:val="9"/>
              <w:ind w:left="439" w:hanging="20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Поисковая работа</w:t>
            </w:r>
          </w:p>
        </w:tc>
        <w:tc>
          <w:tcPr>
            <w:tcW w:w="1136" w:type="dxa"/>
          </w:tcPr>
          <w:p w14:paraId="337FA314">
            <w:pPr>
              <w:pStyle w:val="9"/>
              <w:spacing w:line="270" w:lineRule="exact"/>
              <w:ind w:left="346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1-</w:t>
            </w:r>
            <w:r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1841" w:type="dxa"/>
          </w:tcPr>
          <w:p w14:paraId="44C1A81F">
            <w:pPr>
              <w:pStyle w:val="9"/>
              <w:ind w:left="155" w:right="14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Участники </w:t>
            </w:r>
            <w:r>
              <w:rPr>
                <w:spacing w:val="-4"/>
                <w:sz w:val="28"/>
                <w:szCs w:val="28"/>
              </w:rPr>
              <w:t>музея</w:t>
            </w:r>
          </w:p>
          <w:p w14:paraId="643948C2">
            <w:pPr>
              <w:pStyle w:val="9"/>
              <w:spacing w:line="276" w:lineRule="exact"/>
              <w:ind w:left="221" w:right="208" w:hanging="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«Память», руководитель</w:t>
            </w:r>
          </w:p>
        </w:tc>
      </w:tr>
      <w:tr w14:paraId="4299EE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52" w:type="dxa"/>
            <w:tcBorders>
              <w:bottom w:val="nil"/>
            </w:tcBorders>
          </w:tcPr>
          <w:p w14:paraId="2D9A4E62">
            <w:pPr>
              <w:pStyle w:val="9"/>
              <w:spacing w:line="255" w:lineRule="exact"/>
              <w:ind w:left="33" w:right="2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3545" w:type="dxa"/>
            <w:tcBorders>
              <w:bottom w:val="nil"/>
            </w:tcBorders>
          </w:tcPr>
          <w:p w14:paraId="7076F532">
            <w:pPr>
              <w:pStyle w:val="9"/>
              <w:spacing w:line="255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мероприятий,</w:t>
            </w:r>
          </w:p>
        </w:tc>
        <w:tc>
          <w:tcPr>
            <w:tcW w:w="1558" w:type="dxa"/>
            <w:tcBorders>
              <w:bottom w:val="nil"/>
            </w:tcBorders>
          </w:tcPr>
          <w:p w14:paraId="5F17F733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3C2AB32">
            <w:pPr>
              <w:pStyle w:val="9"/>
              <w:spacing w:line="255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Уроки</w:t>
            </w:r>
          </w:p>
        </w:tc>
        <w:tc>
          <w:tcPr>
            <w:tcW w:w="1136" w:type="dxa"/>
            <w:tcBorders>
              <w:bottom w:val="nil"/>
            </w:tcBorders>
          </w:tcPr>
          <w:p w14:paraId="29B26B75">
            <w:pPr>
              <w:pStyle w:val="9"/>
              <w:spacing w:line="255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1-</w:t>
            </w:r>
            <w:r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1841" w:type="dxa"/>
            <w:tcBorders>
              <w:bottom w:val="nil"/>
            </w:tcBorders>
          </w:tcPr>
          <w:p w14:paraId="55075923">
            <w:pPr>
              <w:pStyle w:val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Участники </w:t>
            </w:r>
            <w:r>
              <w:rPr>
                <w:spacing w:val="-4"/>
                <w:sz w:val="28"/>
                <w:szCs w:val="28"/>
              </w:rPr>
              <w:t>музея</w:t>
            </w:r>
          </w:p>
        </w:tc>
      </w:tr>
      <w:tr w14:paraId="1DE67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1D14D5CF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22353B2C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посвященных</w:t>
            </w:r>
            <w:r>
              <w:rPr>
                <w:spacing w:val="-4"/>
                <w:sz w:val="28"/>
                <w:szCs w:val="28"/>
              </w:rPr>
              <w:t xml:space="preserve"> Дням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3D6C2E5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E391366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мужества,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B4890D1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73FEB8E">
            <w:r>
              <w:rPr>
                <w:spacing w:val="-2"/>
                <w:sz w:val="28"/>
                <w:szCs w:val="28"/>
              </w:rPr>
              <w:t>«Память», руководитель</w:t>
            </w:r>
          </w:p>
        </w:tc>
      </w:tr>
      <w:tr w14:paraId="03DB3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048AC5EA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73168495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Воинской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Славы: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9FE847F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EBFCB2D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180162D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6E51A443">
            <w:pPr>
              <w:pStyle w:val="9"/>
              <w:jc w:val="center"/>
              <w:rPr>
                <w:sz w:val="28"/>
                <w:szCs w:val="28"/>
              </w:rPr>
            </w:pPr>
          </w:p>
        </w:tc>
      </w:tr>
      <w:tr w14:paraId="7DF4FA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6CD395C5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2D6EF7BE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декабря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Героев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8D789B9">
            <w:pPr>
              <w:pStyle w:val="9"/>
              <w:spacing w:line="256" w:lineRule="exact"/>
              <w:ind w:left="162" w:right="156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9.12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A46A908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Важный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5D013ED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7CD09FE9"/>
        </w:tc>
      </w:tr>
      <w:tr w14:paraId="18F04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6EE4DB76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4E6758C6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Отечества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799D7A0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7722E40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разговор,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F44C147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93AAEF1">
            <w:pPr>
              <w:pStyle w:val="9"/>
              <w:rPr>
                <w:sz w:val="28"/>
                <w:szCs w:val="28"/>
              </w:rPr>
            </w:pPr>
          </w:p>
        </w:tc>
      </w:tr>
      <w:tr w14:paraId="556D1E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19658FFC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4386946C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января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снятия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8021589">
            <w:pPr>
              <w:pStyle w:val="9"/>
              <w:spacing w:line="256" w:lineRule="exact"/>
              <w:ind w:left="162" w:right="156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27.01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A0338B2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44F9ADD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516994F3">
            <w:pPr>
              <w:pStyle w:val="9"/>
              <w:rPr>
                <w:sz w:val="28"/>
                <w:szCs w:val="28"/>
              </w:rPr>
            </w:pPr>
          </w:p>
        </w:tc>
      </w:tr>
      <w:tr w14:paraId="1065E7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7DCD9ED9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1B576C2C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блокады </w:t>
            </w:r>
            <w:r>
              <w:rPr>
                <w:spacing w:val="-2"/>
                <w:sz w:val="28"/>
                <w:szCs w:val="28"/>
              </w:rPr>
              <w:t>Ленинграда,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3A30028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5E80643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Торжествен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D9DDF65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1C89F875">
            <w:pPr>
              <w:pStyle w:val="9"/>
              <w:rPr>
                <w:sz w:val="28"/>
                <w:szCs w:val="28"/>
              </w:rPr>
            </w:pPr>
          </w:p>
        </w:tc>
      </w:tr>
      <w:tr w14:paraId="541B8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59C65659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54333DCC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февраля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вывода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3B96C3E">
            <w:pPr>
              <w:pStyle w:val="9"/>
              <w:spacing w:line="256" w:lineRule="exact"/>
              <w:ind w:left="162" w:right="156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15.02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F24A046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ное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2EA39EF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F2A447A">
            <w:pPr>
              <w:pStyle w:val="9"/>
              <w:rPr>
                <w:sz w:val="28"/>
                <w:szCs w:val="28"/>
              </w:rPr>
            </w:pPr>
          </w:p>
        </w:tc>
      </w:tr>
      <w:tr w14:paraId="2DF096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3741B9E9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2F631767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советских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войск</w:t>
            </w:r>
            <w:r>
              <w:rPr>
                <w:spacing w:val="-5"/>
                <w:sz w:val="28"/>
                <w:szCs w:val="28"/>
              </w:rPr>
              <w:t xml:space="preserve"> из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0C9EA97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1159D03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F8A4219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291B6DE">
            <w:pPr>
              <w:pStyle w:val="9"/>
              <w:rPr>
                <w:sz w:val="28"/>
                <w:szCs w:val="28"/>
              </w:rPr>
            </w:pPr>
          </w:p>
        </w:tc>
      </w:tr>
      <w:tr w14:paraId="58C00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211D7FAD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5DF3B6A4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Афганистана;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50FD22B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9EF99C1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C273565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56CDC215">
            <w:pPr>
              <w:pStyle w:val="9"/>
              <w:rPr>
                <w:sz w:val="28"/>
                <w:szCs w:val="28"/>
              </w:rPr>
            </w:pPr>
          </w:p>
        </w:tc>
      </w:tr>
      <w:tr w14:paraId="32499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13B470D5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72C85C16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февраля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День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AA9C66C">
            <w:pPr>
              <w:pStyle w:val="9"/>
              <w:spacing w:line="256" w:lineRule="exact"/>
              <w:ind w:left="162" w:right="156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23.02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DC75C3C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с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0A10EC2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57DC02BA">
            <w:pPr>
              <w:pStyle w:val="9"/>
              <w:rPr>
                <w:sz w:val="28"/>
                <w:szCs w:val="28"/>
              </w:rPr>
            </w:pPr>
          </w:p>
        </w:tc>
      </w:tr>
      <w:tr w14:paraId="3EB9C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40EBA6DE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6547B8CE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Защитника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Отечества;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0D6A69A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EEC810D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ветеранами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ADA56D4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E158632">
            <w:pPr>
              <w:pStyle w:val="9"/>
              <w:rPr>
                <w:sz w:val="28"/>
                <w:szCs w:val="28"/>
              </w:rPr>
            </w:pPr>
          </w:p>
        </w:tc>
      </w:tr>
      <w:tr w14:paraId="546B8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852" w:type="dxa"/>
            <w:tcBorders>
              <w:top w:val="nil"/>
            </w:tcBorders>
          </w:tcPr>
          <w:p w14:paraId="639F9A1A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14:paraId="56738B4D">
            <w:pPr>
              <w:pStyle w:val="9"/>
              <w:spacing w:line="271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Победы</w:t>
            </w:r>
          </w:p>
        </w:tc>
        <w:tc>
          <w:tcPr>
            <w:tcW w:w="1558" w:type="dxa"/>
            <w:tcBorders>
              <w:top w:val="nil"/>
            </w:tcBorders>
          </w:tcPr>
          <w:p w14:paraId="243E3F8A">
            <w:pPr>
              <w:pStyle w:val="9"/>
              <w:spacing w:line="271" w:lineRule="exact"/>
              <w:ind w:left="162" w:right="156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9.05</w:t>
            </w:r>
          </w:p>
        </w:tc>
        <w:tc>
          <w:tcPr>
            <w:tcW w:w="1560" w:type="dxa"/>
            <w:tcBorders>
              <w:top w:val="nil"/>
            </w:tcBorders>
          </w:tcPr>
          <w:p w14:paraId="7E5127AF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14:paraId="295E8269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783FC49F">
            <w:pPr>
              <w:pStyle w:val="9"/>
              <w:rPr>
                <w:sz w:val="28"/>
                <w:szCs w:val="28"/>
              </w:rPr>
            </w:pPr>
          </w:p>
        </w:tc>
      </w:tr>
      <w:tr w14:paraId="6C461B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52" w:type="dxa"/>
            <w:tcBorders>
              <w:bottom w:val="nil"/>
            </w:tcBorders>
          </w:tcPr>
          <w:p w14:paraId="2C5B4E82">
            <w:pPr>
              <w:pStyle w:val="9"/>
              <w:spacing w:line="253" w:lineRule="exact"/>
              <w:ind w:left="33" w:right="2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3545" w:type="dxa"/>
            <w:tcBorders>
              <w:bottom w:val="nil"/>
            </w:tcBorders>
          </w:tcPr>
          <w:p w14:paraId="7B9A007C">
            <w:pPr>
              <w:pStyle w:val="9"/>
              <w:spacing w:line="25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558" w:type="dxa"/>
            <w:tcBorders>
              <w:bottom w:val="nil"/>
            </w:tcBorders>
          </w:tcPr>
          <w:p w14:paraId="5ABE1933">
            <w:pPr>
              <w:pStyle w:val="9"/>
              <w:spacing w:line="253" w:lineRule="exact"/>
              <w:ind w:left="165" w:right="156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DD89A62">
            <w:pPr>
              <w:pStyle w:val="9"/>
              <w:spacing w:line="253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Заседание</w:t>
            </w:r>
          </w:p>
        </w:tc>
        <w:tc>
          <w:tcPr>
            <w:tcW w:w="1136" w:type="dxa"/>
            <w:tcBorders>
              <w:bottom w:val="nil"/>
            </w:tcBorders>
          </w:tcPr>
          <w:p w14:paraId="2678D680">
            <w:pPr>
              <w:pStyle w:val="9"/>
              <w:spacing w:line="253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Актив</w:t>
            </w:r>
          </w:p>
        </w:tc>
        <w:tc>
          <w:tcPr>
            <w:tcW w:w="1841" w:type="dxa"/>
            <w:tcBorders>
              <w:bottom w:val="nil"/>
            </w:tcBorders>
          </w:tcPr>
          <w:p w14:paraId="1F844EEE">
            <w:pPr>
              <w:pStyle w:val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Участники </w:t>
            </w:r>
            <w:r>
              <w:rPr>
                <w:spacing w:val="-4"/>
                <w:sz w:val="28"/>
                <w:szCs w:val="28"/>
              </w:rPr>
              <w:t>музея</w:t>
            </w:r>
          </w:p>
        </w:tc>
      </w:tr>
      <w:tr w14:paraId="61908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3DE0DF9F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40229B37">
            <w:pPr>
              <w:pStyle w:val="9"/>
              <w:spacing w:line="25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группы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3B92C0A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8108C64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актива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5A6EF84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7CDDEA3B">
            <w:r>
              <w:rPr>
                <w:spacing w:val="-2"/>
                <w:sz w:val="28"/>
                <w:szCs w:val="28"/>
              </w:rPr>
              <w:t>«Память», руководитель</w:t>
            </w:r>
          </w:p>
        </w:tc>
      </w:tr>
      <w:tr w14:paraId="58F20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1F24B5A9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5D9DDBF6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экскурсоводов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Зала.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4DFCE3C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EF66401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EF33A24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18F4993F">
            <w:pPr>
              <w:pStyle w:val="9"/>
              <w:rPr>
                <w:sz w:val="28"/>
                <w:szCs w:val="28"/>
              </w:rPr>
            </w:pPr>
          </w:p>
        </w:tc>
      </w:tr>
      <w:tr w14:paraId="75EA76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38399B61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41031293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и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05E85C2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953F984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9B07413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1CE0A59"/>
        </w:tc>
      </w:tr>
      <w:tr w14:paraId="181D46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4350776B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7CCD6481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обзорных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и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91AC3F2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CCB5AE0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0D580F7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6E789AEF">
            <w:pPr>
              <w:pStyle w:val="9"/>
              <w:rPr>
                <w:sz w:val="28"/>
                <w:szCs w:val="28"/>
              </w:rPr>
            </w:pPr>
          </w:p>
        </w:tc>
      </w:tr>
      <w:tr w14:paraId="547DE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48B91D32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27FA90C2">
            <w:pPr>
              <w:pStyle w:val="9"/>
              <w:spacing w:line="25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экскурсий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по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262409E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8E492F5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F0202CD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85168E7">
            <w:pPr>
              <w:pStyle w:val="9"/>
              <w:rPr>
                <w:sz w:val="28"/>
                <w:szCs w:val="28"/>
              </w:rPr>
            </w:pPr>
          </w:p>
        </w:tc>
      </w:tr>
      <w:tr w14:paraId="2A15B2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852" w:type="dxa"/>
            <w:tcBorders>
              <w:top w:val="nil"/>
            </w:tcBorders>
          </w:tcPr>
          <w:p w14:paraId="2DFA7FE8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14:paraId="47DE82F4">
            <w:pPr>
              <w:pStyle w:val="9"/>
              <w:spacing w:line="271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музею.</w:t>
            </w:r>
          </w:p>
        </w:tc>
        <w:tc>
          <w:tcPr>
            <w:tcW w:w="1558" w:type="dxa"/>
            <w:tcBorders>
              <w:top w:val="nil"/>
            </w:tcBorders>
          </w:tcPr>
          <w:p w14:paraId="5A71CF8A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8A47E4A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14:paraId="2B3EEB3D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7ECA6F77">
            <w:pPr>
              <w:pStyle w:val="9"/>
              <w:rPr>
                <w:sz w:val="28"/>
                <w:szCs w:val="28"/>
              </w:rPr>
            </w:pPr>
          </w:p>
        </w:tc>
      </w:tr>
      <w:tr w14:paraId="675A3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852" w:type="dxa"/>
            <w:tcBorders>
              <w:bottom w:val="nil"/>
            </w:tcBorders>
          </w:tcPr>
          <w:p w14:paraId="54F92DC8">
            <w:pPr>
              <w:pStyle w:val="9"/>
              <w:spacing w:line="248" w:lineRule="exact"/>
              <w:ind w:left="33" w:right="2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3545" w:type="dxa"/>
            <w:tcBorders>
              <w:bottom w:val="nil"/>
            </w:tcBorders>
          </w:tcPr>
          <w:p w14:paraId="4CC2935C">
            <w:pPr>
              <w:pStyle w:val="9"/>
              <w:spacing w:line="248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проектах:</w:t>
            </w:r>
          </w:p>
        </w:tc>
        <w:tc>
          <w:tcPr>
            <w:tcW w:w="1558" w:type="dxa"/>
            <w:tcBorders>
              <w:bottom w:val="nil"/>
            </w:tcBorders>
          </w:tcPr>
          <w:p w14:paraId="3B60F2E7">
            <w:pPr>
              <w:pStyle w:val="9"/>
              <w:spacing w:line="248" w:lineRule="exact"/>
              <w:ind w:left="162" w:right="1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течение</w:t>
            </w:r>
          </w:p>
        </w:tc>
        <w:tc>
          <w:tcPr>
            <w:tcW w:w="1560" w:type="dxa"/>
            <w:tcBorders>
              <w:bottom w:val="nil"/>
            </w:tcBorders>
          </w:tcPr>
          <w:p w14:paraId="30B231E9">
            <w:pPr>
              <w:pStyle w:val="9"/>
              <w:spacing w:line="248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Реконструкц</w:t>
            </w:r>
          </w:p>
        </w:tc>
        <w:tc>
          <w:tcPr>
            <w:tcW w:w="1136" w:type="dxa"/>
            <w:vMerge w:val="restart"/>
          </w:tcPr>
          <w:p w14:paraId="3FAA6DD2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14:paraId="0B89E523">
            <w:pPr>
              <w:pStyle w:val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Участники </w:t>
            </w:r>
            <w:r>
              <w:rPr>
                <w:spacing w:val="-4"/>
                <w:sz w:val="28"/>
                <w:szCs w:val="28"/>
              </w:rPr>
              <w:t>музея</w:t>
            </w:r>
          </w:p>
        </w:tc>
      </w:tr>
      <w:tr w14:paraId="0CCD9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08C1827D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4029451C">
            <w:pPr>
              <w:pStyle w:val="9"/>
              <w:spacing w:line="24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«Неизвестное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сражение»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2B8304A">
            <w:pPr>
              <w:pStyle w:val="9"/>
              <w:spacing w:line="246" w:lineRule="exact"/>
              <w:ind w:left="165" w:right="156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707719D">
            <w:pPr>
              <w:pStyle w:val="9"/>
              <w:spacing w:line="24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ия </w:t>
            </w:r>
            <w:r>
              <w:rPr>
                <w:spacing w:val="-2"/>
                <w:sz w:val="28"/>
                <w:szCs w:val="28"/>
              </w:rPr>
              <w:t>событий,</w:t>
            </w:r>
          </w:p>
        </w:tc>
        <w:tc>
          <w:tcPr>
            <w:tcW w:w="1136" w:type="dxa"/>
            <w:vMerge w:val="continue"/>
            <w:tcBorders>
              <w:top w:val="nil"/>
            </w:tcBorders>
          </w:tcPr>
          <w:p w14:paraId="056DF5F6">
            <w:pPr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5F3A31D7">
            <w:r>
              <w:rPr>
                <w:spacing w:val="-2"/>
                <w:sz w:val="28"/>
                <w:szCs w:val="28"/>
              </w:rPr>
              <w:t>«Память», руководитель</w:t>
            </w:r>
          </w:p>
        </w:tc>
      </w:tr>
      <w:tr w14:paraId="7CB20D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155B2442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2AA19FA8">
            <w:pPr>
              <w:pStyle w:val="9"/>
              <w:tabs>
                <w:tab w:val="left" w:pos="559"/>
              </w:tabs>
              <w:spacing w:line="246" w:lineRule="exact"/>
              <w:ind w:left="108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«Боевой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путь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4DCEEBF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A0560E7">
            <w:pPr>
              <w:pStyle w:val="9"/>
              <w:spacing w:line="246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посвященны</w:t>
            </w:r>
          </w:p>
        </w:tc>
        <w:tc>
          <w:tcPr>
            <w:tcW w:w="1136" w:type="dxa"/>
            <w:vMerge w:val="continue"/>
            <w:tcBorders>
              <w:top w:val="nil"/>
            </w:tcBorders>
          </w:tcPr>
          <w:p w14:paraId="4FDCEF49">
            <w:pPr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6DBB649A">
            <w:pPr>
              <w:pStyle w:val="9"/>
              <w:jc w:val="center"/>
              <w:rPr>
                <w:sz w:val="28"/>
                <w:szCs w:val="28"/>
              </w:rPr>
            </w:pPr>
          </w:p>
        </w:tc>
      </w:tr>
      <w:tr w14:paraId="6972A1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7B2F1682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6ACFBC6A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0F79FA5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311E945">
            <w:pPr>
              <w:pStyle w:val="9"/>
              <w:spacing w:line="24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боевым</w:t>
            </w:r>
          </w:p>
        </w:tc>
        <w:tc>
          <w:tcPr>
            <w:tcW w:w="1136" w:type="dxa"/>
            <w:vMerge w:val="continue"/>
            <w:tcBorders>
              <w:top w:val="nil"/>
            </w:tcBorders>
          </w:tcPr>
          <w:p w14:paraId="3BCDAA80">
            <w:pPr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4A5A6A0"/>
        </w:tc>
      </w:tr>
      <w:tr w14:paraId="166D7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171EDCC4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4C66B232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2092828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565B1C3">
            <w:pPr>
              <w:pStyle w:val="9"/>
              <w:spacing w:line="246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действиям</w:t>
            </w:r>
          </w:p>
        </w:tc>
        <w:tc>
          <w:tcPr>
            <w:tcW w:w="1136" w:type="dxa"/>
            <w:vMerge w:val="continue"/>
            <w:tcBorders>
              <w:top w:val="nil"/>
            </w:tcBorders>
          </w:tcPr>
          <w:p w14:paraId="67BA89D7">
            <w:pPr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55DE2E2F">
            <w:pPr>
              <w:pStyle w:val="9"/>
              <w:rPr>
                <w:sz w:val="28"/>
                <w:szCs w:val="28"/>
              </w:rPr>
            </w:pPr>
          </w:p>
        </w:tc>
      </w:tr>
      <w:tr w14:paraId="1E72E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52" w:type="dxa"/>
            <w:tcBorders>
              <w:top w:val="nil"/>
            </w:tcBorders>
          </w:tcPr>
          <w:p w14:paraId="082BBF60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14:paraId="2E6F529A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37B8BB6A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852C6CF">
            <w:pPr>
              <w:pStyle w:val="9"/>
              <w:spacing w:line="254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ВОВ</w:t>
            </w:r>
          </w:p>
        </w:tc>
        <w:tc>
          <w:tcPr>
            <w:tcW w:w="1136" w:type="dxa"/>
            <w:vMerge w:val="continue"/>
            <w:tcBorders>
              <w:top w:val="nil"/>
            </w:tcBorders>
          </w:tcPr>
          <w:p w14:paraId="19EFE573">
            <w:pPr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7F50D5D0">
            <w:pPr>
              <w:pStyle w:val="9"/>
              <w:rPr>
                <w:sz w:val="28"/>
                <w:szCs w:val="28"/>
              </w:rPr>
            </w:pPr>
          </w:p>
        </w:tc>
      </w:tr>
      <w:tr w14:paraId="21962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852" w:type="dxa"/>
            <w:tcBorders>
              <w:bottom w:val="nil"/>
            </w:tcBorders>
          </w:tcPr>
          <w:p w14:paraId="5B6C8C51">
            <w:pPr>
              <w:pStyle w:val="9"/>
              <w:spacing w:line="248" w:lineRule="exact"/>
              <w:ind w:left="33" w:right="2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3545" w:type="dxa"/>
            <w:tcBorders>
              <w:bottom w:val="nil"/>
            </w:tcBorders>
          </w:tcPr>
          <w:p w14:paraId="450338D6">
            <w:pPr>
              <w:pStyle w:val="9"/>
              <w:spacing w:line="248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Совместные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поисковые</w:t>
            </w:r>
          </w:p>
        </w:tc>
        <w:tc>
          <w:tcPr>
            <w:tcW w:w="1558" w:type="dxa"/>
            <w:tcBorders>
              <w:bottom w:val="nil"/>
            </w:tcBorders>
          </w:tcPr>
          <w:p w14:paraId="055FEB97">
            <w:pPr>
              <w:pStyle w:val="9"/>
              <w:spacing w:line="248" w:lineRule="exact"/>
              <w:ind w:left="162" w:right="1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течение</w:t>
            </w:r>
          </w:p>
        </w:tc>
        <w:tc>
          <w:tcPr>
            <w:tcW w:w="1560" w:type="dxa"/>
            <w:vMerge w:val="restart"/>
          </w:tcPr>
          <w:p w14:paraId="4CA00C23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136" w:type="dxa"/>
            <w:vMerge w:val="restart"/>
          </w:tcPr>
          <w:p w14:paraId="2B0ED68E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14:paraId="698D8DB0">
            <w:pPr>
              <w:pStyle w:val="9"/>
              <w:jc w:val="center"/>
              <w:rPr>
                <w:sz w:val="28"/>
                <w:szCs w:val="28"/>
              </w:rPr>
            </w:pPr>
          </w:p>
        </w:tc>
      </w:tr>
      <w:tr w14:paraId="773926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2E045167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1770717C">
            <w:pPr>
              <w:pStyle w:val="9"/>
              <w:spacing w:line="24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военно-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7C438F8">
            <w:pPr>
              <w:pStyle w:val="9"/>
              <w:spacing w:line="246" w:lineRule="exact"/>
              <w:ind w:left="165" w:right="156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1560" w:type="dxa"/>
            <w:vMerge w:val="continue"/>
            <w:tcBorders>
              <w:top w:val="nil"/>
            </w:tcBorders>
          </w:tcPr>
          <w:p w14:paraId="7542A501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Merge w:val="continue"/>
            <w:tcBorders>
              <w:top w:val="nil"/>
            </w:tcBorders>
          </w:tcPr>
          <w:p w14:paraId="64F33995">
            <w:pPr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26C8C7F8"/>
        </w:tc>
      </w:tr>
      <w:tr w14:paraId="5FD64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560D1C44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38A0E405">
            <w:pPr>
              <w:pStyle w:val="9"/>
              <w:spacing w:line="24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историческими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клубами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1C019FD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 w14:paraId="41037A04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Merge w:val="continue"/>
            <w:tcBorders>
              <w:top w:val="nil"/>
            </w:tcBorders>
          </w:tcPr>
          <w:p w14:paraId="0F15C8DC">
            <w:pPr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D0C29F0">
            <w:pPr>
              <w:pStyle w:val="9"/>
              <w:ind w:left="155" w:right="14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Участники </w:t>
            </w:r>
            <w:r>
              <w:rPr>
                <w:spacing w:val="-4"/>
                <w:sz w:val="28"/>
                <w:szCs w:val="28"/>
              </w:rPr>
              <w:t>музея</w:t>
            </w:r>
          </w:p>
          <w:p w14:paraId="5851441D">
            <w:pPr>
              <w:pStyle w:val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«Память», руководитель</w:t>
            </w:r>
          </w:p>
        </w:tc>
      </w:tr>
      <w:tr w14:paraId="67EBAF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852" w:type="dxa"/>
            <w:tcBorders>
              <w:top w:val="nil"/>
              <w:bottom w:val="nil"/>
            </w:tcBorders>
          </w:tcPr>
          <w:p w14:paraId="22D847FA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413024C4">
            <w:pPr>
              <w:pStyle w:val="9"/>
              <w:spacing w:line="246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«Оплот»,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«Неунываки»,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2BEAE9D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 w14:paraId="11F0A09D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Merge w:val="continue"/>
            <w:tcBorders>
              <w:top w:val="nil"/>
            </w:tcBorders>
          </w:tcPr>
          <w:p w14:paraId="23EE7F20">
            <w:pPr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1D2E70E9"/>
        </w:tc>
      </w:tr>
      <w:tr w14:paraId="75E9C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52" w:type="dxa"/>
            <w:tcBorders>
              <w:top w:val="nil"/>
            </w:tcBorders>
          </w:tcPr>
          <w:p w14:paraId="6A389988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14:paraId="3480D9C1">
            <w:pPr>
              <w:pStyle w:val="9"/>
              <w:spacing w:line="254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«Надежда»</w:t>
            </w:r>
          </w:p>
        </w:tc>
        <w:tc>
          <w:tcPr>
            <w:tcW w:w="1558" w:type="dxa"/>
            <w:tcBorders>
              <w:top w:val="nil"/>
            </w:tcBorders>
          </w:tcPr>
          <w:p w14:paraId="12501E64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 w14:paraId="3D702417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Merge w:val="continue"/>
            <w:tcBorders>
              <w:top w:val="nil"/>
            </w:tcBorders>
          </w:tcPr>
          <w:p w14:paraId="2792BDD2">
            <w:pPr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09090004">
            <w:pPr>
              <w:pStyle w:val="9"/>
              <w:rPr>
                <w:sz w:val="28"/>
                <w:szCs w:val="28"/>
              </w:rPr>
            </w:pPr>
          </w:p>
        </w:tc>
      </w:tr>
      <w:tr w14:paraId="02A71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1039FB60">
            <w:pPr>
              <w:pStyle w:val="9"/>
              <w:spacing w:line="268" w:lineRule="exact"/>
              <w:ind w:left="33" w:right="2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3545" w:type="dxa"/>
          </w:tcPr>
          <w:p w14:paraId="4D308918">
            <w:pPr>
              <w:pStyle w:val="9"/>
              <w:ind w:left="108" w:right="10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Акции «День Памяти неизвестного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солдата»,</w:t>
            </w:r>
          </w:p>
          <w:p w14:paraId="38B5C5DC">
            <w:pPr>
              <w:pStyle w:val="9"/>
              <w:spacing w:line="270" w:lineRule="atLeas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«Блокадный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хлеб»,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«Свеча </w:t>
            </w:r>
            <w:r>
              <w:rPr>
                <w:spacing w:val="-2"/>
                <w:sz w:val="28"/>
                <w:szCs w:val="28"/>
              </w:rPr>
              <w:t>Памяти»</w:t>
            </w:r>
          </w:p>
        </w:tc>
        <w:tc>
          <w:tcPr>
            <w:tcW w:w="1558" w:type="dxa"/>
          </w:tcPr>
          <w:p w14:paraId="684C1CB2">
            <w:pPr>
              <w:pStyle w:val="9"/>
              <w:spacing w:line="248" w:lineRule="exact"/>
              <w:ind w:left="162" w:right="1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течение </w:t>
            </w:r>
            <w:r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1560" w:type="dxa"/>
          </w:tcPr>
          <w:p w14:paraId="510CFABE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14:paraId="154AA81B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14:paraId="0967C363">
            <w:pPr>
              <w:pStyle w:val="9"/>
              <w:ind w:left="155" w:right="14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Участники </w:t>
            </w:r>
            <w:r>
              <w:rPr>
                <w:spacing w:val="-4"/>
                <w:sz w:val="28"/>
                <w:szCs w:val="28"/>
              </w:rPr>
              <w:t>музея</w:t>
            </w:r>
          </w:p>
          <w:p w14:paraId="009BD6C6">
            <w:pPr>
              <w:pStyle w:val="9"/>
              <w:spacing w:line="270" w:lineRule="atLeast"/>
              <w:ind w:left="221" w:right="208" w:hanging="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«Память», руководитель</w:t>
            </w:r>
          </w:p>
        </w:tc>
      </w:tr>
      <w:tr w14:paraId="28C1C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61277B2E">
            <w:pPr>
              <w:pStyle w:val="9"/>
              <w:spacing w:line="268" w:lineRule="exact"/>
              <w:ind w:left="33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3545" w:type="dxa"/>
          </w:tcPr>
          <w:p w14:paraId="7B6FEAA8">
            <w:pPr>
              <w:pStyle w:val="9"/>
              <w:spacing w:line="268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Парад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Победы</w:t>
            </w:r>
          </w:p>
        </w:tc>
        <w:tc>
          <w:tcPr>
            <w:tcW w:w="1558" w:type="dxa"/>
          </w:tcPr>
          <w:p w14:paraId="32C4340B">
            <w:pPr>
              <w:pStyle w:val="9"/>
              <w:spacing w:line="246" w:lineRule="exact"/>
              <w:ind w:left="165" w:right="1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течение </w:t>
            </w:r>
            <w:r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1560" w:type="dxa"/>
          </w:tcPr>
          <w:p w14:paraId="4C6509DF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14:paraId="68422D57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14:paraId="091DEA39">
            <w:pPr>
              <w:pStyle w:val="9"/>
              <w:ind w:left="155" w:right="14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Участники </w:t>
            </w:r>
            <w:r>
              <w:rPr>
                <w:spacing w:val="-4"/>
                <w:sz w:val="28"/>
                <w:szCs w:val="28"/>
              </w:rPr>
              <w:t>музея</w:t>
            </w:r>
          </w:p>
          <w:p w14:paraId="29D8073A">
            <w:pPr>
              <w:pStyle w:val="9"/>
              <w:spacing w:line="270" w:lineRule="atLeast"/>
              <w:ind w:left="221" w:right="208" w:hanging="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«Память», руководитель</w:t>
            </w:r>
          </w:p>
        </w:tc>
      </w:tr>
      <w:tr w14:paraId="5A38B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2" w:type="dxa"/>
          </w:tcPr>
          <w:p w14:paraId="4930ABEB">
            <w:pPr>
              <w:pStyle w:val="9"/>
              <w:spacing w:line="267" w:lineRule="exact"/>
              <w:ind w:left="33" w:right="2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3545" w:type="dxa"/>
          </w:tcPr>
          <w:p w14:paraId="6B2EF33A">
            <w:pPr>
              <w:pStyle w:val="9"/>
              <w:ind w:left="108" w:right="10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Советом ветеранов.</w:t>
            </w:r>
          </w:p>
          <w:p w14:paraId="3A10FDBD">
            <w:pPr>
              <w:pStyle w:val="9"/>
              <w:ind w:left="108" w:right="10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встреч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 </w:t>
            </w:r>
            <w:r>
              <w:rPr>
                <w:spacing w:val="-2"/>
                <w:sz w:val="28"/>
                <w:szCs w:val="28"/>
              </w:rPr>
              <w:t>ветеранами</w:t>
            </w:r>
          </w:p>
        </w:tc>
        <w:tc>
          <w:tcPr>
            <w:tcW w:w="1558" w:type="dxa"/>
          </w:tcPr>
          <w:p w14:paraId="526E536D">
            <w:pPr>
              <w:pStyle w:val="9"/>
              <w:spacing w:line="248" w:lineRule="exact"/>
              <w:ind w:left="162" w:right="1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течение </w:t>
            </w:r>
            <w:r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1560" w:type="dxa"/>
          </w:tcPr>
          <w:p w14:paraId="702ACE22">
            <w:pPr>
              <w:pStyle w:val="9"/>
              <w:ind w:left="108" w:right="658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Вахта </w:t>
            </w:r>
            <w:r>
              <w:rPr>
                <w:spacing w:val="-2"/>
                <w:sz w:val="28"/>
                <w:szCs w:val="28"/>
              </w:rPr>
              <w:t>Памяти</w:t>
            </w:r>
          </w:p>
        </w:tc>
        <w:tc>
          <w:tcPr>
            <w:tcW w:w="1136" w:type="dxa"/>
          </w:tcPr>
          <w:p w14:paraId="3B47437B">
            <w:pPr>
              <w:pStyle w:val="9"/>
              <w:spacing w:line="267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1-</w:t>
            </w:r>
            <w:r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1841" w:type="dxa"/>
          </w:tcPr>
          <w:p w14:paraId="10889CC0">
            <w:pPr>
              <w:pStyle w:val="9"/>
              <w:ind w:left="155" w:right="14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Участники </w:t>
            </w:r>
            <w:r>
              <w:rPr>
                <w:spacing w:val="-4"/>
                <w:sz w:val="28"/>
                <w:szCs w:val="28"/>
              </w:rPr>
              <w:t>музея</w:t>
            </w:r>
          </w:p>
          <w:p w14:paraId="0D20CA29">
            <w:pPr>
              <w:pStyle w:val="9"/>
              <w:ind w:left="221" w:right="208" w:hanging="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«Память», руководитель</w:t>
            </w:r>
          </w:p>
        </w:tc>
      </w:tr>
      <w:tr w14:paraId="683BB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852" w:type="dxa"/>
          </w:tcPr>
          <w:p w14:paraId="0289CC9A">
            <w:pPr>
              <w:pStyle w:val="9"/>
              <w:spacing w:line="268" w:lineRule="exact"/>
              <w:ind w:left="33" w:right="2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3545" w:type="dxa"/>
          </w:tcPr>
          <w:p w14:paraId="50C33154">
            <w:pPr>
              <w:pStyle w:val="9"/>
              <w:ind w:left="108" w:right="10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развитию экспозиции Зала:</w:t>
            </w:r>
          </w:p>
          <w:p w14:paraId="045A114D">
            <w:pPr>
              <w:pStyle w:val="9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</w:t>
            </w:r>
            <w:r>
              <w:rPr>
                <w:spacing w:val="-2"/>
                <w:sz w:val="28"/>
                <w:szCs w:val="28"/>
              </w:rPr>
              <w:t xml:space="preserve"> стендов</w:t>
            </w:r>
          </w:p>
          <w:p w14:paraId="15CEABEE">
            <w:pPr>
              <w:pStyle w:val="9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Выставки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книг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творческих достижений учащихся.</w:t>
            </w:r>
          </w:p>
          <w:p w14:paraId="35C4D8F9">
            <w:pPr>
              <w:pStyle w:val="9"/>
              <w:ind w:left="1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коллекции</w:t>
            </w:r>
          </w:p>
          <w:p w14:paraId="3AD59F45">
            <w:pPr>
              <w:pStyle w:val="9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новыми</w:t>
            </w:r>
            <w:r>
              <w:rPr>
                <w:spacing w:val="-2"/>
                <w:sz w:val="28"/>
                <w:szCs w:val="28"/>
              </w:rPr>
              <w:t xml:space="preserve"> экспонатами.</w:t>
            </w:r>
          </w:p>
        </w:tc>
        <w:tc>
          <w:tcPr>
            <w:tcW w:w="1558" w:type="dxa"/>
          </w:tcPr>
          <w:p w14:paraId="322BCAAB">
            <w:pPr>
              <w:pStyle w:val="9"/>
              <w:spacing w:line="246" w:lineRule="exact"/>
              <w:ind w:left="165" w:right="1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течение </w:t>
            </w:r>
            <w:r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1560" w:type="dxa"/>
          </w:tcPr>
          <w:p w14:paraId="26B8F660">
            <w:pPr>
              <w:pStyle w:val="9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Поисковая, проектная</w:t>
            </w:r>
          </w:p>
          <w:p w14:paraId="28F1F02C">
            <w:pPr>
              <w:pStyle w:val="9"/>
              <w:ind w:left="108" w:right="145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деятельност </w:t>
            </w:r>
            <w:r>
              <w:rPr>
                <w:spacing w:val="-10"/>
                <w:sz w:val="28"/>
                <w:szCs w:val="28"/>
              </w:rPr>
              <w:t>ь</w:t>
            </w:r>
          </w:p>
        </w:tc>
        <w:tc>
          <w:tcPr>
            <w:tcW w:w="1136" w:type="dxa"/>
          </w:tcPr>
          <w:p w14:paraId="6AD591E4">
            <w:pPr>
              <w:pStyle w:val="9"/>
              <w:spacing w:line="268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1-</w:t>
            </w:r>
            <w:r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1841" w:type="dxa"/>
          </w:tcPr>
          <w:p w14:paraId="4DB5DBCC">
            <w:pPr>
              <w:pStyle w:val="9"/>
              <w:ind w:left="155" w:right="14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Участники </w:t>
            </w:r>
            <w:r>
              <w:rPr>
                <w:spacing w:val="-4"/>
                <w:sz w:val="28"/>
                <w:szCs w:val="28"/>
              </w:rPr>
              <w:t>музея</w:t>
            </w:r>
          </w:p>
          <w:p w14:paraId="12BFA1AB">
            <w:pPr>
              <w:pStyle w:val="9"/>
              <w:ind w:left="221" w:right="208" w:hanging="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«Память», руководитель</w:t>
            </w:r>
          </w:p>
        </w:tc>
      </w:tr>
      <w:tr w14:paraId="4FB47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2" w:type="dxa"/>
          </w:tcPr>
          <w:p w14:paraId="07DD0818">
            <w:pPr>
              <w:pStyle w:val="9"/>
              <w:spacing w:line="268" w:lineRule="exact"/>
              <w:ind w:left="33" w:right="2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3545" w:type="dxa"/>
          </w:tcPr>
          <w:p w14:paraId="36780D44">
            <w:pPr>
              <w:pStyle w:val="9"/>
              <w:ind w:left="108" w:right="4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 музее на сайте школы.</w:t>
            </w:r>
          </w:p>
          <w:p w14:paraId="0C9B1F90">
            <w:pPr>
              <w:pStyle w:val="9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</w:t>
            </w:r>
            <w:r>
              <w:rPr>
                <w:spacing w:val="-2"/>
                <w:sz w:val="28"/>
                <w:szCs w:val="28"/>
              </w:rPr>
              <w:t xml:space="preserve"> странички</w:t>
            </w:r>
          </w:p>
          <w:p w14:paraId="6B196521">
            <w:pPr>
              <w:pStyle w:val="9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«Виртуальный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музей»</w:t>
            </w:r>
          </w:p>
        </w:tc>
        <w:tc>
          <w:tcPr>
            <w:tcW w:w="1558" w:type="dxa"/>
          </w:tcPr>
          <w:p w14:paraId="681D0281">
            <w:pPr>
              <w:pStyle w:val="9"/>
              <w:spacing w:line="248" w:lineRule="exact"/>
              <w:ind w:left="162" w:right="1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течение </w:t>
            </w:r>
            <w:r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1560" w:type="dxa"/>
          </w:tcPr>
          <w:p w14:paraId="53F5C497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14:paraId="5D323BCF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14:paraId="05985F34">
            <w:pPr>
              <w:pStyle w:val="9"/>
              <w:ind w:left="645" w:hanging="533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Администратор </w:t>
            </w:r>
            <w:r>
              <w:rPr>
                <w:spacing w:val="-4"/>
                <w:sz w:val="28"/>
                <w:szCs w:val="28"/>
              </w:rPr>
              <w:t>сайта</w:t>
            </w:r>
          </w:p>
        </w:tc>
      </w:tr>
      <w:tr w14:paraId="6A38D6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4" w:hRule="atLeast"/>
        </w:trPr>
        <w:tc>
          <w:tcPr>
            <w:tcW w:w="852" w:type="dxa"/>
          </w:tcPr>
          <w:p w14:paraId="02550F3E">
            <w:pPr>
              <w:pStyle w:val="9"/>
              <w:spacing w:line="268" w:lineRule="exact"/>
              <w:ind w:left="33" w:right="2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3545" w:type="dxa"/>
          </w:tcPr>
          <w:p w14:paraId="77DC5740">
            <w:pPr>
              <w:pStyle w:val="9"/>
              <w:spacing w:line="273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Научно-</w:t>
            </w:r>
          </w:p>
          <w:p w14:paraId="0D463BF1">
            <w:pPr>
              <w:pStyle w:val="9"/>
              <w:spacing w:before="2" w:line="237" w:lineRule="auto"/>
              <w:ind w:left="108" w:right="50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исследовательская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работа. </w:t>
            </w:r>
            <w:r>
              <w:rPr>
                <w:sz w:val="28"/>
                <w:szCs w:val="28"/>
              </w:rPr>
              <w:t>Изучение истории школы, привлечение учащихся к</w:t>
            </w:r>
          </w:p>
          <w:p w14:paraId="13EE927D">
            <w:pPr>
              <w:pStyle w:val="9"/>
              <w:spacing w:before="2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беседам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учителями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2"/>
                <w:sz w:val="28"/>
                <w:szCs w:val="28"/>
              </w:rPr>
              <w:t>администрацией;</w:t>
            </w:r>
          </w:p>
          <w:p w14:paraId="4447CBE9">
            <w:pPr>
              <w:pStyle w:val="9"/>
              <w:ind w:left="108" w:firstLin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школьном, муниципальном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этапе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НПК, помощь школьникам в подготовке работ с</w:t>
            </w:r>
          </w:p>
          <w:p w14:paraId="130D1DC2">
            <w:pPr>
              <w:pStyle w:val="9"/>
              <w:ind w:left="108" w:right="8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привлечением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музейных </w:t>
            </w:r>
            <w:r>
              <w:rPr>
                <w:spacing w:val="-2"/>
                <w:sz w:val="28"/>
                <w:szCs w:val="28"/>
              </w:rPr>
              <w:t>экспонатов;</w:t>
            </w:r>
          </w:p>
          <w:p w14:paraId="0F41CFCD">
            <w:pPr>
              <w:pStyle w:val="9"/>
              <w:ind w:left="108" w:right="10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-Запись воспоминаний выпускников,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учителей</w:t>
            </w:r>
          </w:p>
          <w:p w14:paraId="5068DA84">
            <w:pPr>
              <w:pStyle w:val="9"/>
              <w:spacing w:before="1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прошлых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лет,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родных, очевидцев событий,</w:t>
            </w:r>
          </w:p>
          <w:p w14:paraId="061BB17B">
            <w:pPr>
              <w:pStyle w:val="9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ветеранов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войны, </w:t>
            </w:r>
            <w:r>
              <w:rPr>
                <w:spacing w:val="-2"/>
                <w:sz w:val="28"/>
                <w:szCs w:val="28"/>
              </w:rPr>
              <w:t>переписка.</w:t>
            </w:r>
          </w:p>
          <w:p w14:paraId="4649C991">
            <w:pPr>
              <w:pStyle w:val="9"/>
              <w:ind w:left="108" w:right="5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Встречи с ветеранами ВОВ,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родственниками, запись воспоминаний о войне или о ветеране.</w:t>
            </w:r>
          </w:p>
        </w:tc>
        <w:tc>
          <w:tcPr>
            <w:tcW w:w="1558" w:type="dxa"/>
          </w:tcPr>
          <w:p w14:paraId="66A705D3">
            <w:pPr>
              <w:pStyle w:val="9"/>
              <w:spacing w:line="246" w:lineRule="exact"/>
              <w:ind w:left="165" w:right="156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1560" w:type="dxa"/>
          </w:tcPr>
          <w:p w14:paraId="48CC19C5">
            <w:pPr>
              <w:pStyle w:val="9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Научно- исследовате льская</w:t>
            </w:r>
          </w:p>
          <w:p w14:paraId="72A33E40">
            <w:pPr>
              <w:pStyle w:val="9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работа.</w:t>
            </w:r>
          </w:p>
        </w:tc>
        <w:tc>
          <w:tcPr>
            <w:tcW w:w="1136" w:type="dxa"/>
          </w:tcPr>
          <w:p w14:paraId="5128B6EC">
            <w:pPr>
              <w:pStyle w:val="9"/>
              <w:spacing w:line="268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5-</w:t>
            </w:r>
            <w:r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1841" w:type="dxa"/>
          </w:tcPr>
          <w:p w14:paraId="2B577CF8">
            <w:pPr>
              <w:pStyle w:val="9"/>
              <w:ind w:left="14"/>
              <w:jc w:val="center"/>
              <w:rPr>
                <w:sz w:val="28"/>
                <w:szCs w:val="28"/>
              </w:rPr>
            </w:pPr>
          </w:p>
        </w:tc>
      </w:tr>
      <w:tr w14:paraId="03647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2" w:type="dxa"/>
          </w:tcPr>
          <w:p w14:paraId="1FB76214">
            <w:pPr>
              <w:pStyle w:val="9"/>
              <w:spacing w:line="268" w:lineRule="exact"/>
              <w:ind w:left="33" w:right="2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14.</w:t>
            </w:r>
          </w:p>
        </w:tc>
        <w:tc>
          <w:tcPr>
            <w:tcW w:w="3545" w:type="dxa"/>
          </w:tcPr>
          <w:p w14:paraId="072B3233">
            <w:pPr>
              <w:pStyle w:val="9"/>
              <w:spacing w:line="237" w:lineRule="auto"/>
              <w:ind w:left="108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Экскурсионная работа. </w:t>
            </w:r>
            <w:r>
              <w:rPr>
                <w:sz w:val="28"/>
                <w:szCs w:val="28"/>
              </w:rPr>
              <w:t>Обзорные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тематические экскурсии по музею:</w:t>
            </w:r>
          </w:p>
          <w:p w14:paraId="28F9AD07">
            <w:pPr>
              <w:pStyle w:val="9"/>
              <w:spacing w:line="264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«И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помнит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мир</w:t>
            </w:r>
          </w:p>
        </w:tc>
        <w:tc>
          <w:tcPr>
            <w:tcW w:w="1558" w:type="dxa"/>
          </w:tcPr>
          <w:p w14:paraId="214C08D8">
            <w:pPr>
              <w:pStyle w:val="9"/>
              <w:ind w:left="164" w:right="1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течение </w:t>
            </w:r>
            <w:r>
              <w:rPr>
                <w:spacing w:val="-4"/>
                <w:sz w:val="28"/>
                <w:szCs w:val="28"/>
              </w:rPr>
              <w:t>года</w:t>
            </w:r>
          </w:p>
          <w:p w14:paraId="3D6B8CF8">
            <w:pPr>
              <w:pStyle w:val="9"/>
              <w:spacing w:line="270" w:lineRule="atLeast"/>
              <w:ind w:left="77" w:right="156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Приурочено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памятным датам</w:t>
            </w:r>
          </w:p>
        </w:tc>
        <w:tc>
          <w:tcPr>
            <w:tcW w:w="1560" w:type="dxa"/>
          </w:tcPr>
          <w:p w14:paraId="44E0DC65">
            <w:pPr>
              <w:pStyle w:val="9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Экскурсион </w:t>
            </w:r>
            <w:r>
              <w:rPr>
                <w:spacing w:val="-4"/>
                <w:sz w:val="28"/>
                <w:szCs w:val="28"/>
              </w:rPr>
              <w:t>ная</w:t>
            </w:r>
          </w:p>
          <w:p w14:paraId="235D31B4">
            <w:pPr>
              <w:pStyle w:val="9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работа.</w:t>
            </w:r>
          </w:p>
        </w:tc>
        <w:tc>
          <w:tcPr>
            <w:tcW w:w="1136" w:type="dxa"/>
          </w:tcPr>
          <w:p w14:paraId="2F900AD9">
            <w:pPr>
              <w:pStyle w:val="9"/>
              <w:spacing w:line="268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1-</w:t>
            </w:r>
            <w:r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1841" w:type="dxa"/>
          </w:tcPr>
          <w:p w14:paraId="0B846FD8">
            <w:pPr>
              <w:pStyle w:val="9"/>
              <w:ind w:left="221" w:firstLine="35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Актив, руководитель</w:t>
            </w:r>
          </w:p>
        </w:tc>
      </w:tr>
    </w:tbl>
    <w:p w14:paraId="46DB1F3E">
      <w:pPr>
        <w:pStyle w:val="9"/>
        <w:rPr>
          <w:sz w:val="28"/>
          <w:szCs w:val="28"/>
        </w:rPr>
        <w:sectPr>
          <w:type w:val="continuous"/>
          <w:pgSz w:w="11910" w:h="16840"/>
          <w:pgMar w:top="820" w:right="708" w:bottom="280" w:left="425" w:header="720" w:footer="720" w:gutter="0"/>
          <w:cols w:space="720" w:num="1"/>
        </w:sectPr>
      </w:pPr>
    </w:p>
    <w:tbl>
      <w:tblPr>
        <w:tblStyle w:val="7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3545"/>
        <w:gridCol w:w="1558"/>
        <w:gridCol w:w="1560"/>
        <w:gridCol w:w="1136"/>
        <w:gridCol w:w="1841"/>
      </w:tblGrid>
      <w:tr w14:paraId="70038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8" w:hRule="atLeast"/>
        </w:trPr>
        <w:tc>
          <w:tcPr>
            <w:tcW w:w="852" w:type="dxa"/>
          </w:tcPr>
          <w:p w14:paraId="649E99D9">
            <w:pPr>
              <w:pStyle w:val="9"/>
              <w:spacing w:line="268" w:lineRule="exact"/>
              <w:ind w:left="33" w:right="2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3545" w:type="dxa"/>
          </w:tcPr>
          <w:p w14:paraId="1DCCE5BF">
            <w:pPr>
              <w:pStyle w:val="9"/>
              <w:ind w:left="108" w:right="145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Проведение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бесед, музейных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уроков, классных часов, </w:t>
            </w:r>
            <w:r>
              <w:rPr>
                <w:b/>
                <w:spacing w:val="-2"/>
                <w:sz w:val="28"/>
                <w:szCs w:val="28"/>
              </w:rPr>
              <w:t>конкурсов:</w:t>
            </w:r>
          </w:p>
          <w:p w14:paraId="59C56FBE">
            <w:pPr>
              <w:pStyle w:val="9"/>
              <w:ind w:left="108" w:right="4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Важный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разговор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«Слава </w:t>
            </w:r>
            <w:r>
              <w:rPr>
                <w:spacing w:val="-2"/>
                <w:sz w:val="28"/>
                <w:szCs w:val="28"/>
              </w:rPr>
              <w:t>Героям»</w:t>
            </w:r>
          </w:p>
          <w:p w14:paraId="4B06E8FC">
            <w:pPr>
              <w:pStyle w:val="9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мужества</w:t>
            </w:r>
          </w:p>
          <w:p w14:paraId="3BB60108">
            <w:pPr>
              <w:pStyle w:val="9"/>
              <w:ind w:left="108" w:right="5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внеклассных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2"/>
                <w:sz w:val="28"/>
                <w:szCs w:val="28"/>
              </w:rPr>
              <w:t>внешкольных мероприятиях:</w:t>
            </w:r>
          </w:p>
          <w:p w14:paraId="39660FB2">
            <w:pPr>
              <w:pStyle w:val="9"/>
              <w:numPr>
                <w:ilvl w:val="0"/>
                <w:numId w:val="17"/>
              </w:numPr>
              <w:tabs>
                <w:tab w:val="left" w:pos="246"/>
              </w:tabs>
              <w:ind w:right="159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Защитника </w:t>
            </w:r>
            <w:r>
              <w:rPr>
                <w:spacing w:val="-2"/>
                <w:sz w:val="28"/>
                <w:szCs w:val="28"/>
              </w:rPr>
              <w:t>Отечества</w:t>
            </w:r>
          </w:p>
          <w:p w14:paraId="301269E2">
            <w:pPr>
              <w:pStyle w:val="9"/>
              <w:numPr>
                <w:ilvl w:val="0"/>
                <w:numId w:val="17"/>
              </w:numPr>
              <w:tabs>
                <w:tab w:val="left" w:pos="246"/>
              </w:tabs>
              <w:ind w:left="246" w:hanging="1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2"/>
                <w:sz w:val="28"/>
                <w:szCs w:val="28"/>
              </w:rPr>
              <w:t xml:space="preserve"> Победы.</w:t>
            </w:r>
          </w:p>
          <w:p w14:paraId="4383FCFC">
            <w:pPr>
              <w:pStyle w:val="9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конкурса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газет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плакатов, посвященных</w:t>
            </w:r>
          </w:p>
          <w:p w14:paraId="2F0C8944">
            <w:pPr>
              <w:pStyle w:val="9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дню </w:t>
            </w:r>
            <w:r>
              <w:rPr>
                <w:spacing w:val="-2"/>
                <w:sz w:val="28"/>
                <w:szCs w:val="28"/>
              </w:rPr>
              <w:t>Победы</w:t>
            </w:r>
          </w:p>
        </w:tc>
        <w:tc>
          <w:tcPr>
            <w:tcW w:w="1558" w:type="dxa"/>
          </w:tcPr>
          <w:p w14:paraId="1325ACDB">
            <w:pPr>
              <w:pStyle w:val="9"/>
              <w:spacing w:line="480" w:lineRule="auto"/>
              <w:ind w:left="166" w:right="1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течение </w:t>
            </w:r>
            <w:r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1560" w:type="dxa"/>
          </w:tcPr>
          <w:p w14:paraId="5F5349F9">
            <w:pPr>
              <w:pStyle w:val="9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Проведение бесед, музейных уроков,</w:t>
            </w:r>
          </w:p>
          <w:p w14:paraId="1A212C6E">
            <w:pPr>
              <w:pStyle w:val="9"/>
              <w:ind w:left="108" w:right="313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классных часов, конкурсов:</w:t>
            </w:r>
          </w:p>
        </w:tc>
        <w:tc>
          <w:tcPr>
            <w:tcW w:w="1136" w:type="dxa"/>
          </w:tcPr>
          <w:p w14:paraId="787ADC0C">
            <w:pPr>
              <w:pStyle w:val="9"/>
              <w:spacing w:line="268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5-</w:t>
            </w:r>
            <w:r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1841" w:type="dxa"/>
          </w:tcPr>
          <w:p w14:paraId="27A1CFE9">
            <w:pPr>
              <w:pStyle w:val="9"/>
              <w:ind w:left="155" w:right="14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Участники </w:t>
            </w:r>
            <w:r>
              <w:rPr>
                <w:spacing w:val="-4"/>
                <w:sz w:val="28"/>
                <w:szCs w:val="28"/>
              </w:rPr>
              <w:t>музея</w:t>
            </w:r>
          </w:p>
          <w:p w14:paraId="69F7283C">
            <w:pPr>
              <w:pStyle w:val="9"/>
              <w:ind w:left="14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«Память», руководитель</w:t>
            </w:r>
          </w:p>
        </w:tc>
      </w:tr>
      <w:tr w14:paraId="75CACE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2E190F0A">
            <w:pPr>
              <w:pStyle w:val="9"/>
              <w:spacing w:line="268" w:lineRule="exact"/>
              <w:ind w:left="33" w:right="2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13.</w:t>
            </w:r>
          </w:p>
        </w:tc>
        <w:tc>
          <w:tcPr>
            <w:tcW w:w="3545" w:type="dxa"/>
          </w:tcPr>
          <w:p w14:paraId="73928617">
            <w:pPr>
              <w:pStyle w:val="9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Шефство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над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Памятником павших в годы войны</w:t>
            </w:r>
          </w:p>
        </w:tc>
        <w:tc>
          <w:tcPr>
            <w:tcW w:w="1558" w:type="dxa"/>
          </w:tcPr>
          <w:p w14:paraId="7054F8F2">
            <w:pPr>
              <w:pStyle w:val="9"/>
              <w:ind w:left="555" w:right="253" w:hanging="2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1560" w:type="dxa"/>
          </w:tcPr>
          <w:p w14:paraId="69FBF81E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14:paraId="56FDC29D">
            <w:pPr>
              <w:pStyle w:val="9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14:paraId="1209AF45">
            <w:pPr>
              <w:pStyle w:val="9"/>
              <w:ind w:left="155" w:right="14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Участники </w:t>
            </w:r>
            <w:r>
              <w:rPr>
                <w:spacing w:val="-4"/>
                <w:sz w:val="28"/>
                <w:szCs w:val="28"/>
              </w:rPr>
              <w:t>музея</w:t>
            </w:r>
          </w:p>
          <w:p w14:paraId="7FD9DB7B">
            <w:pPr>
              <w:pStyle w:val="9"/>
              <w:spacing w:line="270" w:lineRule="atLeast"/>
              <w:ind w:left="221" w:right="208" w:hanging="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«Память», руководитель</w:t>
            </w:r>
          </w:p>
        </w:tc>
      </w:tr>
    </w:tbl>
    <w:p w14:paraId="326F3FB6">
      <w:pPr>
        <w:pStyle w:val="6"/>
        <w:ind w:left="0"/>
        <w:jc w:val="left"/>
        <w:rPr>
          <w:b/>
          <w:i/>
        </w:rPr>
      </w:pPr>
    </w:p>
    <w:p w14:paraId="53E7A569">
      <w:pPr>
        <w:pStyle w:val="6"/>
        <w:ind w:left="0"/>
        <w:jc w:val="left"/>
        <w:rPr>
          <w:b/>
          <w:i/>
        </w:rPr>
      </w:pPr>
    </w:p>
    <w:p w14:paraId="6281CBF1">
      <w:pPr>
        <w:pStyle w:val="6"/>
        <w:spacing w:before="12"/>
        <w:ind w:left="0"/>
        <w:jc w:val="left"/>
        <w:rPr>
          <w:b/>
          <w:i/>
        </w:rPr>
      </w:pPr>
    </w:p>
    <w:p w14:paraId="24631803">
      <w:pPr>
        <w:tabs>
          <w:tab w:val="left" w:pos="4755"/>
        </w:tabs>
        <w:ind w:left="2853"/>
        <w:rPr>
          <w:b/>
          <w:i/>
          <w:sz w:val="28"/>
          <w:szCs w:val="28"/>
        </w:rPr>
      </w:pPr>
      <w:r>
        <w:rPr>
          <w:b/>
          <w:i/>
          <w:spacing w:val="-2"/>
          <w:sz w:val="28"/>
          <w:szCs w:val="28"/>
        </w:rPr>
        <w:t>Составитель: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>руководитель</w:t>
      </w:r>
      <w:r>
        <w:rPr>
          <w:b/>
          <w:i/>
          <w:spacing w:val="-4"/>
          <w:sz w:val="28"/>
          <w:szCs w:val="28"/>
        </w:rPr>
        <w:t xml:space="preserve"> музея; заместитель дир</w:t>
      </w:r>
      <w:r>
        <w:rPr>
          <w:b/>
          <w:i/>
          <w:spacing w:val="-4"/>
          <w:sz w:val="28"/>
          <w:szCs w:val="28"/>
          <w:lang w:val="ru-RU"/>
        </w:rPr>
        <w:t>е</w:t>
      </w:r>
      <w:r>
        <w:rPr>
          <w:b/>
          <w:i/>
          <w:spacing w:val="-4"/>
          <w:sz w:val="28"/>
          <w:szCs w:val="28"/>
        </w:rPr>
        <w:t>ктора по воспитательной работе</w:t>
      </w:r>
      <w:bookmarkStart w:id="0" w:name="_GoBack"/>
      <w:bookmarkEnd w:id="0"/>
    </w:p>
    <w:sectPr>
      <w:type w:val="continuous"/>
      <w:pgSz w:w="11910" w:h="16840"/>
      <w:pgMar w:top="820" w:right="708" w:bottom="280" w:left="425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B87690"/>
    <w:multiLevelType w:val="multilevel"/>
    <w:tmpl w:val="0AB87690"/>
    <w:lvl w:ilvl="0" w:tentative="0">
      <w:start w:val="0"/>
      <w:numFmt w:val="bullet"/>
      <w:lvlText w:val="-"/>
      <w:lvlJc w:val="left"/>
      <w:pPr>
        <w:ind w:left="108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</w:abstractNum>
  <w:abstractNum w:abstractNumId="1">
    <w:nsid w:val="0B515F18"/>
    <w:multiLevelType w:val="multilevel"/>
    <w:tmpl w:val="0B515F18"/>
    <w:lvl w:ilvl="0" w:tentative="0">
      <w:start w:val="1"/>
      <w:numFmt w:val="decimal"/>
      <w:lvlText w:val="%1."/>
      <w:lvlJc w:val="left"/>
      <w:pPr>
        <w:ind w:left="1713" w:hanging="360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2">
    <w:nsid w:val="197B2B0E"/>
    <w:multiLevelType w:val="multilevel"/>
    <w:tmpl w:val="197B2B0E"/>
    <w:lvl w:ilvl="0" w:tentative="0">
      <w:start w:val="1"/>
      <w:numFmt w:val="decimal"/>
      <w:lvlText w:val="%1."/>
      <w:lvlJc w:val="left"/>
      <w:pPr>
        <w:ind w:left="1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55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02" w:hanging="360"/>
      </w:pPr>
      <w:rPr>
        <w:rFonts w:hint="default"/>
        <w:lang w:val="ru-RU" w:eastAsia="en-US" w:bidi="ar-SA"/>
      </w:rPr>
    </w:lvl>
  </w:abstractNum>
  <w:abstractNum w:abstractNumId="3">
    <w:nsid w:val="1D1A171C"/>
    <w:multiLevelType w:val="multilevel"/>
    <w:tmpl w:val="1D1A171C"/>
    <w:lvl w:ilvl="0" w:tentative="0">
      <w:start w:val="1"/>
      <w:numFmt w:val="decimal"/>
      <w:lvlText w:val="%1"/>
      <w:lvlJc w:val="left"/>
      <w:pPr>
        <w:ind w:left="4493" w:hanging="492"/>
        <w:jc w:val="left"/>
      </w:pPr>
      <w:rPr>
        <w:rFonts w:hint="default"/>
        <w:lang w:val="ru-RU" w:eastAsia="en-US" w:bidi="ar-SA"/>
      </w:rPr>
    </w:lvl>
    <w:lvl w:ilvl="1" w:tentative="0">
      <w:start w:val="3"/>
      <w:numFmt w:val="decimal"/>
      <w:lvlText w:val="%1.%2."/>
      <w:lvlJc w:val="left"/>
      <w:pPr>
        <w:ind w:left="4493" w:hanging="492"/>
        <w:jc w:val="right"/>
      </w:pPr>
      <w:rPr>
        <w:rFonts w:hint="default" w:ascii="Times New Roman" w:hAnsi="Times New Roman" w:eastAsia="Times New Roman" w:cs="Times New Roman"/>
        <w:b/>
        <w:bCs/>
        <w:i/>
        <w:iCs/>
        <w:color w:val="000000" w:themeColor="text1"/>
        <w:spacing w:val="0"/>
        <w:w w:val="100"/>
        <w:sz w:val="28"/>
        <w:szCs w:val="28"/>
        <w:lang w:val="ru-RU" w:eastAsia="en-US" w:bidi="ar-SA"/>
        <w14:textFill>
          <w14:solidFill>
            <w14:schemeClr w14:val="tx1"/>
          </w14:solidFill>
        </w14:textFill>
      </w:rPr>
    </w:lvl>
    <w:lvl w:ilvl="2" w:tentative="0">
      <w:start w:val="0"/>
      <w:numFmt w:val="bullet"/>
      <w:lvlText w:val="•"/>
      <w:lvlJc w:val="left"/>
      <w:pPr>
        <w:ind w:left="5754" w:hanging="4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382" w:hanging="4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009" w:hanging="4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636" w:hanging="4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64" w:hanging="4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91" w:hanging="4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18" w:hanging="492"/>
      </w:pPr>
      <w:rPr>
        <w:rFonts w:hint="default"/>
        <w:lang w:val="ru-RU" w:eastAsia="en-US" w:bidi="ar-SA"/>
      </w:rPr>
    </w:lvl>
  </w:abstractNum>
  <w:abstractNum w:abstractNumId="4">
    <w:nsid w:val="25B83634"/>
    <w:multiLevelType w:val="multilevel"/>
    <w:tmpl w:val="25B83634"/>
    <w:lvl w:ilvl="0" w:tentative="0">
      <w:start w:val="1"/>
      <w:numFmt w:val="decimal"/>
      <w:lvlText w:val="%1."/>
      <w:lvlJc w:val="left"/>
      <w:pPr>
        <w:ind w:left="1277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993" w:hanging="2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93" w:hanging="20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89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44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99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4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08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63" w:hanging="207"/>
      </w:pPr>
      <w:rPr>
        <w:rFonts w:hint="default"/>
        <w:lang w:val="ru-RU" w:eastAsia="en-US" w:bidi="ar-SA"/>
      </w:rPr>
    </w:lvl>
  </w:abstractNum>
  <w:abstractNum w:abstractNumId="5">
    <w:nsid w:val="388C2394"/>
    <w:multiLevelType w:val="multilevel"/>
    <w:tmpl w:val="388C2394"/>
    <w:lvl w:ilvl="0" w:tentative="0">
      <w:start w:val="0"/>
      <w:numFmt w:val="bullet"/>
      <w:lvlText w:val="-"/>
      <w:lvlJc w:val="left"/>
      <w:pPr>
        <w:ind w:left="993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⮚"/>
      <w:lvlJc w:val="left"/>
      <w:pPr>
        <w:ind w:left="1135" w:hanging="351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10" w:hanging="35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0" w:hanging="35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51" w:hanging="35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21" w:hanging="35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91" w:hanging="35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62" w:hanging="35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32" w:hanging="351"/>
      </w:pPr>
      <w:rPr>
        <w:rFonts w:hint="default"/>
        <w:lang w:val="ru-RU" w:eastAsia="en-US" w:bidi="ar-SA"/>
      </w:rPr>
    </w:lvl>
  </w:abstractNum>
  <w:abstractNum w:abstractNumId="6">
    <w:nsid w:val="3AF17686"/>
    <w:multiLevelType w:val="multilevel"/>
    <w:tmpl w:val="3AF17686"/>
    <w:lvl w:ilvl="0" w:tentative="0">
      <w:start w:val="0"/>
      <w:numFmt w:val="bullet"/>
      <w:lvlText w:val="⮚"/>
      <w:lvlJc w:val="left"/>
      <w:pPr>
        <w:ind w:left="1421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⮚"/>
      <w:lvlJc w:val="left"/>
      <w:pPr>
        <w:ind w:left="1701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1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2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3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4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4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57" w:hanging="360"/>
      </w:pPr>
      <w:rPr>
        <w:rFonts w:hint="default"/>
        <w:lang w:val="ru-RU" w:eastAsia="en-US" w:bidi="ar-SA"/>
      </w:rPr>
    </w:lvl>
  </w:abstractNum>
  <w:abstractNum w:abstractNumId="7">
    <w:nsid w:val="44C279AA"/>
    <w:multiLevelType w:val="multilevel"/>
    <w:tmpl w:val="44C279AA"/>
    <w:lvl w:ilvl="0" w:tentative="0">
      <w:start w:val="1"/>
      <w:numFmt w:val="upperRoman"/>
      <w:lvlText w:val="%1."/>
      <w:lvlJc w:val="left"/>
      <w:pPr>
        <w:ind w:left="2409" w:hanging="708"/>
        <w:jc w:val="right"/>
      </w:pPr>
      <w:rPr>
        <w:rFonts w:hint="default"/>
        <w:spacing w:val="0"/>
        <w:w w:val="9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409" w:hanging="708"/>
        <w:jc w:val="right"/>
      </w:pPr>
      <w:rPr>
        <w:rFonts w:hint="default" w:ascii="Times New Roman" w:hAnsi="Times New Roman" w:eastAsia="Times New Roman" w:cs="Times New Roman"/>
        <w:b/>
        <w:bCs/>
        <w:i/>
        <w:iCs/>
        <w:color w:val="000000" w:themeColor="text1"/>
        <w:spacing w:val="0"/>
        <w:w w:val="100"/>
        <w:sz w:val="28"/>
        <w:szCs w:val="28"/>
        <w:lang w:val="ru-RU" w:eastAsia="en-US" w:bidi="ar-SA"/>
        <w14:textFill>
          <w14:solidFill>
            <w14:schemeClr w14:val="tx1"/>
          </w14:solidFill>
        </w14:textFill>
      </w:rPr>
    </w:lvl>
    <w:lvl w:ilvl="2" w:tentative="0">
      <w:start w:val="0"/>
      <w:numFmt w:val="bullet"/>
      <w:lvlText w:val="•"/>
      <w:lvlJc w:val="left"/>
      <w:pPr>
        <w:ind w:left="4074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912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749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86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24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61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98" w:hanging="708"/>
      </w:pPr>
      <w:rPr>
        <w:rFonts w:hint="default"/>
        <w:lang w:val="ru-RU" w:eastAsia="en-US" w:bidi="ar-SA"/>
      </w:rPr>
    </w:lvl>
  </w:abstractNum>
  <w:abstractNum w:abstractNumId="8">
    <w:nsid w:val="46A86FA1"/>
    <w:multiLevelType w:val="multilevel"/>
    <w:tmpl w:val="46A86FA1"/>
    <w:lvl w:ilvl="0" w:tentative="0">
      <w:start w:val="1"/>
      <w:numFmt w:val="decimal"/>
      <w:lvlText w:val="%1."/>
      <w:lvlJc w:val="left"/>
      <w:pPr>
        <w:ind w:left="993" w:hanging="4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825" w:hanging="492"/>
        <w:jc w:val="right"/>
      </w:pPr>
      <w:rPr>
        <w:rFonts w:hint="default" w:ascii="Times New Roman" w:hAnsi="Times New Roman" w:eastAsia="Times New Roman" w:cs="Times New Roman"/>
        <w:b/>
        <w:bCs/>
        <w:i/>
        <w:iCs/>
        <w:color w:val="000000" w:themeColor="text1"/>
        <w:spacing w:val="0"/>
        <w:w w:val="100"/>
        <w:sz w:val="28"/>
        <w:szCs w:val="28"/>
        <w:lang w:val="ru-RU" w:eastAsia="en-US" w:bidi="ar-SA"/>
        <w14:textFill>
          <w14:solidFill>
            <w14:schemeClr w14:val="tx1"/>
          </w14:solidFill>
        </w14:textFill>
      </w:rPr>
    </w:lvl>
    <w:lvl w:ilvl="2" w:tentative="0">
      <w:start w:val="0"/>
      <w:numFmt w:val="bullet"/>
      <w:lvlText w:val="•"/>
      <w:lvlJc w:val="left"/>
      <w:pPr>
        <w:ind w:left="3703" w:hanging="4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87" w:hanging="4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71" w:hanging="4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54" w:hanging="4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38" w:hanging="4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22" w:hanging="4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05" w:hanging="492"/>
      </w:pPr>
      <w:rPr>
        <w:rFonts w:hint="default"/>
        <w:lang w:val="ru-RU" w:eastAsia="en-US" w:bidi="ar-SA"/>
      </w:rPr>
    </w:lvl>
  </w:abstractNum>
  <w:abstractNum w:abstractNumId="9">
    <w:nsid w:val="46DF2882"/>
    <w:multiLevelType w:val="multilevel"/>
    <w:tmpl w:val="46DF2882"/>
    <w:lvl w:ilvl="0" w:tentative="0">
      <w:start w:val="0"/>
      <w:numFmt w:val="bullet"/>
      <w:lvlText w:val="❖"/>
      <w:lvlJc w:val="left"/>
      <w:pPr>
        <w:ind w:left="1845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2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0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0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93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86" w:hanging="360"/>
      </w:pPr>
      <w:rPr>
        <w:rFonts w:hint="default"/>
        <w:lang w:val="ru-RU" w:eastAsia="en-US" w:bidi="ar-SA"/>
      </w:rPr>
    </w:lvl>
  </w:abstractNum>
  <w:abstractNum w:abstractNumId="10">
    <w:nsid w:val="51BE2EDE"/>
    <w:multiLevelType w:val="multilevel"/>
    <w:tmpl w:val="51BE2EDE"/>
    <w:lvl w:ilvl="0" w:tentative="0">
      <w:start w:val="0"/>
      <w:numFmt w:val="bullet"/>
      <w:lvlText w:val="-"/>
      <w:lvlJc w:val="left"/>
      <w:pPr>
        <w:ind w:left="993" w:hanging="622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77" w:hanging="62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54" w:hanging="62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32" w:hanging="62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09" w:hanging="62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6" w:hanging="62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64" w:hanging="62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41" w:hanging="62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18" w:hanging="622"/>
      </w:pPr>
      <w:rPr>
        <w:rFonts w:hint="default"/>
        <w:lang w:val="ru-RU" w:eastAsia="en-US" w:bidi="ar-SA"/>
      </w:rPr>
    </w:lvl>
  </w:abstractNum>
  <w:abstractNum w:abstractNumId="11">
    <w:nsid w:val="54267BD3"/>
    <w:multiLevelType w:val="multilevel"/>
    <w:tmpl w:val="54267BD3"/>
    <w:lvl w:ilvl="0" w:tentative="0">
      <w:start w:val="2"/>
      <w:numFmt w:val="decimal"/>
      <w:lvlText w:val="%1"/>
      <w:lvlJc w:val="left"/>
      <w:pPr>
        <w:ind w:left="1701" w:hanging="7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701" w:hanging="720"/>
        <w:jc w:val="left"/>
      </w:pPr>
      <w:rPr>
        <w:rFonts w:hint="default" w:ascii="Times New Roman" w:hAnsi="Times New Roman" w:eastAsia="Times New Roman" w:cs="Times New Roman"/>
        <w:b/>
        <w:bCs/>
        <w:i/>
        <w:iCs/>
        <w:color w:val="000000" w:themeColor="text1"/>
        <w:spacing w:val="0"/>
        <w:w w:val="100"/>
        <w:sz w:val="28"/>
        <w:szCs w:val="28"/>
        <w:lang w:val="ru-RU" w:eastAsia="en-US" w:bidi="ar-SA"/>
        <w14:textFill>
          <w14:solidFill>
            <w14:schemeClr w14:val="tx1"/>
          </w14:solidFill>
        </w14:textFill>
      </w:rPr>
    </w:lvl>
    <w:lvl w:ilvl="2" w:tentative="0">
      <w:start w:val="1"/>
      <w:numFmt w:val="decimal"/>
      <w:lvlText w:val="%3."/>
      <w:lvlJc w:val="left"/>
      <w:pPr>
        <w:ind w:left="993" w:hanging="33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16" w:hanging="33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24" w:hanging="33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32" w:hanging="33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40" w:hanging="33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48" w:hanging="33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57" w:hanging="334"/>
      </w:pPr>
      <w:rPr>
        <w:rFonts w:hint="default"/>
        <w:lang w:val="ru-RU" w:eastAsia="en-US" w:bidi="ar-SA"/>
      </w:rPr>
    </w:lvl>
  </w:abstractNum>
  <w:abstractNum w:abstractNumId="12">
    <w:nsid w:val="547E1B6E"/>
    <w:multiLevelType w:val="multilevel"/>
    <w:tmpl w:val="547E1B6E"/>
    <w:lvl w:ilvl="0" w:tentative="0">
      <w:start w:val="1"/>
      <w:numFmt w:val="decimal"/>
      <w:lvlText w:val="%1."/>
      <w:lvlJc w:val="left"/>
      <w:pPr>
        <w:ind w:left="163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2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46" w:hanging="360"/>
      </w:pPr>
      <w:rPr>
        <w:rFonts w:hint="default"/>
        <w:lang w:val="ru-RU" w:eastAsia="en-US" w:bidi="ar-SA"/>
      </w:rPr>
    </w:lvl>
  </w:abstractNum>
  <w:abstractNum w:abstractNumId="13">
    <w:nsid w:val="54CB3821"/>
    <w:multiLevelType w:val="multilevel"/>
    <w:tmpl w:val="54CB3821"/>
    <w:lvl w:ilvl="0" w:tentative="0">
      <w:start w:val="2"/>
      <w:numFmt w:val="decimal"/>
      <w:lvlText w:val="%1"/>
      <w:lvlJc w:val="left"/>
      <w:pPr>
        <w:ind w:left="4839" w:hanging="493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."/>
      <w:lvlJc w:val="left"/>
      <w:pPr>
        <w:ind w:left="4839" w:hanging="493"/>
        <w:jc w:val="right"/>
      </w:pPr>
      <w:rPr>
        <w:rFonts w:hint="default" w:ascii="Times New Roman" w:hAnsi="Times New Roman" w:eastAsia="Times New Roman" w:cs="Times New Roman"/>
        <w:b/>
        <w:bCs/>
        <w:i/>
        <w:iCs/>
        <w:color w:val="000000" w:themeColor="text1"/>
        <w:spacing w:val="0"/>
        <w:w w:val="100"/>
        <w:sz w:val="28"/>
        <w:szCs w:val="28"/>
        <w:lang w:val="ru-RU" w:eastAsia="en-US" w:bidi="ar-SA"/>
        <w14:textFill>
          <w14:solidFill>
            <w14:schemeClr w14:val="tx1"/>
          </w14:solidFill>
        </w14:textFill>
      </w:rPr>
    </w:lvl>
    <w:lvl w:ilvl="2" w:tentative="0">
      <w:start w:val="0"/>
      <w:numFmt w:val="bullet"/>
      <w:lvlText w:val="⮚"/>
      <w:lvlJc w:val="left"/>
      <w:pPr>
        <w:ind w:left="1713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158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81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47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13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9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54" w:hanging="360"/>
      </w:pPr>
      <w:rPr>
        <w:rFonts w:hint="default"/>
        <w:lang w:val="ru-RU" w:eastAsia="en-US" w:bidi="ar-SA"/>
      </w:rPr>
    </w:lvl>
  </w:abstractNum>
  <w:abstractNum w:abstractNumId="14">
    <w:nsid w:val="706F28F0"/>
    <w:multiLevelType w:val="multilevel"/>
    <w:tmpl w:val="706F28F0"/>
    <w:lvl w:ilvl="0" w:tentative="0">
      <w:start w:val="1"/>
      <w:numFmt w:val="decimal"/>
      <w:lvlText w:val="%1."/>
      <w:lvlJc w:val="left"/>
      <w:pPr>
        <w:ind w:left="1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55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02" w:hanging="360"/>
      </w:pPr>
      <w:rPr>
        <w:rFonts w:hint="default"/>
        <w:lang w:val="ru-RU" w:eastAsia="en-US" w:bidi="ar-SA"/>
      </w:rPr>
    </w:lvl>
  </w:abstractNum>
  <w:abstractNum w:abstractNumId="15">
    <w:nsid w:val="76FF667E"/>
    <w:multiLevelType w:val="multilevel"/>
    <w:tmpl w:val="76FF667E"/>
    <w:lvl w:ilvl="0" w:tentative="0">
      <w:start w:val="0"/>
      <w:numFmt w:val="bullet"/>
      <w:lvlText w:val="❖"/>
      <w:lvlJc w:val="left"/>
      <w:pPr>
        <w:ind w:left="1421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55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02" w:hanging="360"/>
      </w:pPr>
      <w:rPr>
        <w:rFonts w:hint="default"/>
        <w:lang w:val="ru-RU" w:eastAsia="en-US" w:bidi="ar-SA"/>
      </w:rPr>
    </w:lvl>
  </w:abstractNum>
  <w:abstractNum w:abstractNumId="16">
    <w:nsid w:val="7E1B2B96"/>
    <w:multiLevelType w:val="multilevel"/>
    <w:tmpl w:val="7E1B2B96"/>
    <w:lvl w:ilvl="0" w:tentative="0">
      <w:start w:val="0"/>
      <w:numFmt w:val="bullet"/>
      <w:lvlText w:val="⮚"/>
      <w:lvlJc w:val="left"/>
      <w:pPr>
        <w:ind w:left="1845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2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0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0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93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86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6"/>
  </w:num>
  <w:num w:numId="3">
    <w:abstractNumId w:val="4"/>
  </w:num>
  <w:num w:numId="4">
    <w:abstractNumId w:val="3"/>
  </w:num>
  <w:num w:numId="5">
    <w:abstractNumId w:val="9"/>
  </w:num>
  <w:num w:numId="6">
    <w:abstractNumId w:val="10"/>
  </w:num>
  <w:num w:numId="7">
    <w:abstractNumId w:val="11"/>
  </w:num>
  <w:num w:numId="8">
    <w:abstractNumId w:val="8"/>
  </w:num>
  <w:num w:numId="9">
    <w:abstractNumId w:val="5"/>
  </w:num>
  <w:num w:numId="10">
    <w:abstractNumId w:val="6"/>
  </w:num>
  <w:num w:numId="11">
    <w:abstractNumId w:val="13"/>
  </w:num>
  <w:num w:numId="12">
    <w:abstractNumId w:val="2"/>
  </w:num>
  <w:num w:numId="13">
    <w:abstractNumId w:val="14"/>
  </w:num>
  <w:num w:numId="14">
    <w:abstractNumId w:val="12"/>
  </w:num>
  <w:num w:numId="15">
    <w:abstractNumId w:val="1"/>
  </w:num>
  <w:num w:numId="16">
    <w:abstractNumId w:val="1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1F3"/>
    <w:rsid w:val="00037D13"/>
    <w:rsid w:val="000B1CD7"/>
    <w:rsid w:val="00994701"/>
    <w:rsid w:val="00B519F4"/>
    <w:rsid w:val="00DB71F3"/>
    <w:rsid w:val="00F6603F"/>
    <w:rsid w:val="27CC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4342" w:hanging="718"/>
      <w:outlineLvl w:val="0"/>
    </w:pPr>
    <w:rPr>
      <w:b/>
      <w:bCs/>
      <w:sz w:val="32"/>
      <w:szCs w:val="32"/>
    </w:rPr>
  </w:style>
  <w:style w:type="paragraph" w:styleId="3">
    <w:name w:val="heading 2"/>
    <w:basedOn w:val="1"/>
    <w:qFormat/>
    <w:uiPriority w:val="1"/>
    <w:pPr>
      <w:ind w:left="1712"/>
      <w:jc w:val="both"/>
      <w:outlineLvl w:val="1"/>
    </w:pPr>
    <w:rPr>
      <w:b/>
      <w:bCs/>
      <w:i/>
      <w:iCs/>
      <w:sz w:val="28"/>
      <w:szCs w:val="28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993"/>
      <w:jc w:val="both"/>
    </w:pPr>
    <w:rPr>
      <w:sz w:val="28"/>
      <w:szCs w:val="2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993" w:hanging="360"/>
      <w:jc w:val="both"/>
    </w:p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5861</Words>
  <Characters>33409</Characters>
  <Lines>278</Lines>
  <Paragraphs>78</Paragraphs>
  <TotalTime>1</TotalTime>
  <ScaleCrop>false</ScaleCrop>
  <LinksUpToDate>false</LinksUpToDate>
  <CharactersWithSpaces>39192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2025-04-04T09:16:00Z</dcterms:created>
  <dc:creator>Самарин Александр</dc:creator>
  <cp:lastModifiedBy>User</cp:lastModifiedBy>
  <dcterms:modified xsi:type="dcterms:W3CDTF">2025-11-17T10:14:24Z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2025-04-04T00:00:00Z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1049-12.2.0.23155</vt:lpwstr>
  </property>
  <property fmtid="{D5CDD505-2E9C-101B-9397-08002B2CF9AE}" pid="7" name="ICV">
    <vt:lpwstr>312520511A234565BD30690A9CC42842_12</vt:lpwstr>
  </property>
</Properties>
</file>